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11D4" w:rsidRDefault="008756E5">
      <w:pPr>
        <w:spacing w:line="360" w:lineRule="auto"/>
        <w:jc w:val="center"/>
        <w:rPr>
          <w:rFonts w:ascii="仿宋" w:eastAsia="仿宋" w:hAnsi="仿宋"/>
          <w:bCs/>
          <w:sz w:val="32"/>
          <w:szCs w:val="32"/>
        </w:rPr>
      </w:pPr>
      <w:r>
        <w:rPr>
          <w:noProof/>
        </w:rPr>
        <w:drawing>
          <wp:inline distT="0" distB="0" distL="0" distR="0">
            <wp:extent cx="5276850" cy="9048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6850" cy="904875"/>
                    </a:xfrm>
                    <a:prstGeom prst="rect">
                      <a:avLst/>
                    </a:prstGeom>
                    <a:noFill/>
                    <a:ln>
                      <a:noFill/>
                    </a:ln>
                  </pic:spPr>
                </pic:pic>
              </a:graphicData>
            </a:graphic>
          </wp:inline>
        </w:drawing>
      </w:r>
    </w:p>
    <w:p w:rsidR="00E7020B" w:rsidRPr="00E7020B" w:rsidRDefault="00E7020B" w:rsidP="00E7020B">
      <w:pPr>
        <w:spacing w:line="360" w:lineRule="auto"/>
        <w:jc w:val="center"/>
        <w:rPr>
          <w:rFonts w:hint="eastAsia"/>
        </w:rPr>
      </w:pPr>
      <w:r>
        <w:rPr>
          <w:rFonts w:ascii="仿宋" w:eastAsia="仿宋" w:hAnsi="仿宋" w:hint="eastAsia"/>
          <w:bCs/>
          <w:sz w:val="32"/>
          <w:szCs w:val="32"/>
        </w:rPr>
        <w:t>川中医药信息</w:t>
      </w:r>
      <w:r>
        <w:rPr>
          <w:rFonts w:ascii="仿宋" w:eastAsia="仿宋" w:hAnsi="仿宋" w:cs="仿宋" w:hint="eastAsia"/>
          <w:sz w:val="32"/>
          <w:szCs w:val="32"/>
        </w:rPr>
        <w:t>〔2018〕070</w:t>
      </w:r>
      <w:r>
        <w:rPr>
          <w:rFonts w:ascii="仿宋" w:eastAsia="仿宋" w:hAnsi="仿宋" w:hint="eastAsia"/>
          <w:bCs/>
          <w:sz w:val="32"/>
          <w:szCs w:val="32"/>
        </w:rPr>
        <w:t xml:space="preserve">号 </w:t>
      </w:r>
    </w:p>
    <w:p w:rsidR="004905F4" w:rsidRDefault="001911D4" w:rsidP="00533747">
      <w:pPr>
        <w:spacing w:line="360" w:lineRule="auto"/>
        <w:jc w:val="center"/>
        <w:rPr>
          <w:rFonts w:ascii="仿宋" w:eastAsia="仿宋" w:hAnsi="仿宋"/>
          <w:bCs/>
          <w:sz w:val="32"/>
          <w:szCs w:val="32"/>
        </w:rPr>
      </w:pPr>
      <w:r>
        <w:rPr>
          <w:noProof/>
        </w:rPr>
        <w:drawing>
          <wp:inline distT="0" distB="0" distL="0" distR="0" wp14:anchorId="5B356AC4" wp14:editId="2B4DBD97">
            <wp:extent cx="5274310" cy="17982"/>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7982"/>
                    </a:xfrm>
                    <a:prstGeom prst="rect">
                      <a:avLst/>
                    </a:prstGeom>
                    <a:noFill/>
                  </pic:spPr>
                </pic:pic>
              </a:graphicData>
            </a:graphic>
          </wp:inline>
        </w:drawing>
      </w:r>
    </w:p>
    <w:p w:rsidR="00533747" w:rsidRPr="00533747" w:rsidRDefault="00533747" w:rsidP="00533747">
      <w:pPr>
        <w:spacing w:line="360" w:lineRule="auto"/>
        <w:jc w:val="center"/>
        <w:rPr>
          <w:rFonts w:ascii="仿宋" w:eastAsia="仿宋" w:hAnsi="仿宋" w:hint="eastAsia"/>
          <w:bCs/>
          <w:sz w:val="32"/>
          <w:szCs w:val="32"/>
        </w:rPr>
      </w:pPr>
    </w:p>
    <w:p w:rsidR="004905F4" w:rsidRPr="00C2723E" w:rsidRDefault="004905F4" w:rsidP="004905F4">
      <w:pPr>
        <w:jc w:val="center"/>
        <w:rPr>
          <w:rFonts w:asciiTheme="minorEastAsia" w:hAnsiTheme="minorEastAsia" w:cs="华文中宋"/>
          <w:b/>
          <w:bCs/>
          <w:sz w:val="36"/>
          <w:szCs w:val="36"/>
        </w:rPr>
      </w:pPr>
      <w:r w:rsidRPr="00C2723E">
        <w:rPr>
          <w:rFonts w:asciiTheme="minorEastAsia" w:hAnsiTheme="minorEastAsia" w:cs="华文中宋" w:hint="eastAsia"/>
          <w:b/>
          <w:bCs/>
          <w:sz w:val="36"/>
          <w:szCs w:val="36"/>
        </w:rPr>
        <w:t>致敬改革开放四十周年</w:t>
      </w:r>
    </w:p>
    <w:p w:rsidR="004905F4" w:rsidRPr="00C2723E" w:rsidRDefault="004905F4" w:rsidP="004905F4">
      <w:pPr>
        <w:jc w:val="center"/>
        <w:rPr>
          <w:rFonts w:asciiTheme="minorEastAsia" w:hAnsiTheme="minorEastAsia" w:cs="华文中宋"/>
          <w:b/>
          <w:bCs/>
          <w:sz w:val="36"/>
          <w:szCs w:val="36"/>
        </w:rPr>
      </w:pPr>
      <w:r w:rsidRPr="00C2723E">
        <w:rPr>
          <w:rFonts w:asciiTheme="minorEastAsia" w:hAnsiTheme="minorEastAsia" w:cs="华文中宋" w:hint="eastAsia"/>
          <w:b/>
          <w:bCs/>
          <w:sz w:val="36"/>
          <w:szCs w:val="36"/>
        </w:rPr>
        <w:t>关于在全省医疗卫生行业开展“十佳中医医院院长”“十佳医生”“十佳护士”“医药行业十大领军人物”评选活动的通知</w:t>
      </w:r>
    </w:p>
    <w:p w:rsidR="004905F4" w:rsidRDefault="004905F4" w:rsidP="004905F4">
      <w:pPr>
        <w:rPr>
          <w:sz w:val="28"/>
          <w:szCs w:val="28"/>
        </w:rPr>
      </w:pPr>
    </w:p>
    <w:p w:rsidR="004905F4" w:rsidRDefault="004905F4" w:rsidP="004905F4">
      <w:pPr>
        <w:rPr>
          <w:rFonts w:ascii="宋体" w:hAnsi="宋体" w:cs="宋体"/>
          <w:sz w:val="32"/>
          <w:szCs w:val="32"/>
        </w:rPr>
      </w:pPr>
      <w:r>
        <w:rPr>
          <w:rFonts w:ascii="宋体" w:hAnsi="宋体" w:cs="宋体" w:hint="eastAsia"/>
          <w:sz w:val="32"/>
          <w:szCs w:val="32"/>
        </w:rPr>
        <w:t>学会各机构、市州医学会、医疗单位及相关企业：</w:t>
      </w:r>
    </w:p>
    <w:p w:rsidR="004905F4" w:rsidRDefault="004905F4" w:rsidP="004905F4">
      <w:pPr>
        <w:ind w:firstLine="600"/>
        <w:rPr>
          <w:rFonts w:ascii="宋体" w:hAnsi="宋体" w:cs="宋体"/>
          <w:sz w:val="32"/>
          <w:szCs w:val="32"/>
        </w:rPr>
      </w:pPr>
      <w:r>
        <w:rPr>
          <w:rFonts w:ascii="宋体" w:hAnsi="宋体" w:cs="宋体" w:hint="eastAsia"/>
          <w:sz w:val="32"/>
          <w:szCs w:val="32"/>
        </w:rPr>
        <w:t>为全面深入学习贯彻落实党的十九大和习近平总书记来川视察重要讲话精神，推进医疗改革解决老百姓看病难看病贵的问题，提高全省卫生系统医务人员的职业道德素质和业务技能水平，提升队伍整体素质和服务能力，进一步促进医德医风建设，塑造卫生行业新形象，四川省中医药信息学会与人民日报社《百姓中国周刊》决定举行四川省医疗卫生行业“致敬改革开放40周年”系列宣传展示活动，以及评选出四川省十佳中医院院长、四川省十佳医生、四川省十佳护士、四川省医药行业十大领军人物。评选推荐申报工作即日开始，经初审、公示投票、专家评审和公布等程序后，于2019年1月18日颁发荣誉证书、奖牌等，并在支持媒体上进行表彰宣</w:t>
      </w:r>
      <w:r>
        <w:rPr>
          <w:rFonts w:ascii="宋体" w:hAnsi="宋体" w:cs="宋体" w:hint="eastAsia"/>
          <w:sz w:val="32"/>
          <w:szCs w:val="32"/>
        </w:rPr>
        <w:lastRenderedPageBreak/>
        <w:t>传。本</w:t>
      </w:r>
      <w:r w:rsidR="00C0370F">
        <w:rPr>
          <w:rFonts w:ascii="宋体" w:hAnsi="宋体" w:cs="宋体" w:hint="eastAsia"/>
          <w:sz w:val="32"/>
          <w:szCs w:val="32"/>
        </w:rPr>
        <w:t>次活动由中国农工民主党四川省委员会作为指导单位。现将有关事项通知</w:t>
      </w:r>
      <w:r w:rsidR="00AF1CAF">
        <w:rPr>
          <w:rFonts w:ascii="宋体" w:hAnsi="宋体" w:cs="宋体" w:hint="eastAsia"/>
          <w:sz w:val="32"/>
          <w:szCs w:val="32"/>
        </w:rPr>
        <w:t>如下</w:t>
      </w:r>
      <w:r>
        <w:rPr>
          <w:rFonts w:ascii="宋体" w:hAnsi="宋体" w:cs="宋体" w:hint="eastAsia"/>
          <w:sz w:val="32"/>
          <w:szCs w:val="32"/>
        </w:rPr>
        <w:t>，请积极参加。</w:t>
      </w:r>
      <w:bookmarkStart w:id="0" w:name="_GoBack"/>
      <w:bookmarkEnd w:id="0"/>
    </w:p>
    <w:p w:rsidR="004905F4" w:rsidRDefault="004905F4" w:rsidP="004905F4">
      <w:pPr>
        <w:ind w:firstLine="600"/>
        <w:rPr>
          <w:rFonts w:ascii="宋体" w:hAnsi="宋体" w:cs="宋体"/>
          <w:sz w:val="32"/>
          <w:szCs w:val="32"/>
        </w:rPr>
      </w:pPr>
    </w:p>
    <w:p w:rsidR="004905F4" w:rsidRDefault="004905F4" w:rsidP="004905F4">
      <w:pPr>
        <w:rPr>
          <w:rFonts w:ascii="宋体" w:hAnsi="宋体" w:cs="宋体"/>
          <w:b/>
          <w:bCs/>
          <w:sz w:val="32"/>
          <w:szCs w:val="32"/>
        </w:rPr>
      </w:pPr>
      <w:r>
        <w:rPr>
          <w:rFonts w:ascii="宋体" w:hAnsi="宋体" w:cs="宋体" w:hint="eastAsia"/>
          <w:b/>
          <w:bCs/>
          <w:sz w:val="32"/>
          <w:szCs w:val="32"/>
        </w:rPr>
        <w:t>一、组织机构</w:t>
      </w:r>
    </w:p>
    <w:p w:rsidR="004905F4" w:rsidRDefault="004905F4" w:rsidP="004905F4">
      <w:pPr>
        <w:rPr>
          <w:rFonts w:ascii="宋体" w:hAnsi="宋体" w:cs="宋体"/>
          <w:sz w:val="32"/>
          <w:szCs w:val="32"/>
        </w:rPr>
      </w:pPr>
      <w:r>
        <w:rPr>
          <w:rFonts w:ascii="宋体" w:hAnsi="宋体" w:cs="宋体" w:hint="eastAsia"/>
          <w:sz w:val="32"/>
          <w:szCs w:val="32"/>
        </w:rPr>
        <w:t>指导单位：中国农工民主党四川省委员会</w:t>
      </w:r>
    </w:p>
    <w:p w:rsidR="004905F4" w:rsidRDefault="004905F4" w:rsidP="004905F4">
      <w:pPr>
        <w:rPr>
          <w:rFonts w:ascii="宋体" w:hAnsi="宋体" w:cs="宋体"/>
          <w:sz w:val="32"/>
          <w:szCs w:val="32"/>
        </w:rPr>
      </w:pPr>
      <w:r>
        <w:rPr>
          <w:rFonts w:ascii="宋体" w:hAnsi="宋体" w:cs="宋体" w:hint="eastAsia"/>
          <w:sz w:val="32"/>
          <w:szCs w:val="32"/>
        </w:rPr>
        <w:t>主办单位：四川省中医药信息学会</w:t>
      </w:r>
    </w:p>
    <w:p w:rsidR="004905F4" w:rsidRDefault="004905F4" w:rsidP="004905F4">
      <w:pPr>
        <w:rPr>
          <w:rFonts w:ascii="宋体" w:hAnsi="宋体" w:cs="宋体"/>
          <w:sz w:val="32"/>
          <w:szCs w:val="32"/>
        </w:rPr>
      </w:pPr>
      <w:r>
        <w:rPr>
          <w:rFonts w:ascii="宋体" w:hAnsi="宋体" w:cs="宋体" w:hint="eastAsia"/>
          <w:sz w:val="32"/>
          <w:szCs w:val="32"/>
        </w:rPr>
        <w:t>协办单位：中国农工民主党四川企业家联谊会</w:t>
      </w:r>
    </w:p>
    <w:p w:rsidR="004905F4" w:rsidRDefault="004905F4" w:rsidP="004905F4">
      <w:pPr>
        <w:rPr>
          <w:rFonts w:ascii="宋体" w:hAnsi="宋体" w:cs="宋体"/>
          <w:sz w:val="32"/>
          <w:szCs w:val="32"/>
        </w:rPr>
      </w:pPr>
      <w:r>
        <w:rPr>
          <w:rFonts w:ascii="宋体" w:hAnsi="宋体" w:cs="宋体" w:hint="eastAsia"/>
          <w:sz w:val="32"/>
          <w:szCs w:val="32"/>
        </w:rPr>
        <w:t>媒体支持：人民日报社《百姓中国周刊》</w:t>
      </w:r>
    </w:p>
    <w:p w:rsidR="004905F4" w:rsidRDefault="004905F4" w:rsidP="004905F4">
      <w:pPr>
        <w:rPr>
          <w:rFonts w:ascii="宋体" w:hAnsi="宋体" w:cs="宋体"/>
          <w:sz w:val="32"/>
          <w:szCs w:val="32"/>
        </w:rPr>
      </w:pPr>
    </w:p>
    <w:p w:rsidR="004905F4" w:rsidRDefault="004905F4" w:rsidP="004905F4">
      <w:pPr>
        <w:rPr>
          <w:rFonts w:ascii="宋体" w:hAnsi="宋体" w:cs="宋体"/>
          <w:b/>
          <w:bCs/>
          <w:sz w:val="32"/>
          <w:szCs w:val="32"/>
        </w:rPr>
      </w:pPr>
      <w:r>
        <w:rPr>
          <w:rFonts w:ascii="宋体" w:hAnsi="宋体" w:cs="宋体" w:hint="eastAsia"/>
          <w:b/>
          <w:bCs/>
          <w:sz w:val="32"/>
          <w:szCs w:val="32"/>
        </w:rPr>
        <w:t>二、组织领导</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四川省中医药信息学会和人民日报社《百姓中国周刊》组织成立四川省医疗卫生行业“致敬改革开放40周年”系列宣传展示活动组委会，负责活动的具体工作。</w:t>
      </w:r>
    </w:p>
    <w:p w:rsidR="004905F4" w:rsidRDefault="004905F4" w:rsidP="004905F4">
      <w:pPr>
        <w:rPr>
          <w:rFonts w:ascii="宋体" w:hAnsi="宋体" w:cs="宋体"/>
          <w:b/>
          <w:bCs/>
          <w:sz w:val="32"/>
          <w:szCs w:val="32"/>
        </w:rPr>
      </w:pPr>
    </w:p>
    <w:p w:rsidR="004905F4" w:rsidRDefault="004905F4" w:rsidP="004905F4">
      <w:pPr>
        <w:rPr>
          <w:rFonts w:ascii="宋体" w:hAnsi="宋体" w:cs="宋体"/>
          <w:b/>
          <w:bCs/>
          <w:sz w:val="32"/>
          <w:szCs w:val="32"/>
        </w:rPr>
      </w:pPr>
      <w:r>
        <w:rPr>
          <w:rFonts w:ascii="宋体" w:hAnsi="宋体" w:cs="宋体" w:hint="eastAsia"/>
          <w:b/>
          <w:bCs/>
          <w:sz w:val="32"/>
          <w:szCs w:val="32"/>
        </w:rPr>
        <w:t>三、宣传展示原则</w:t>
      </w:r>
    </w:p>
    <w:p w:rsidR="004905F4" w:rsidRDefault="004905F4" w:rsidP="004905F4">
      <w:pPr>
        <w:rPr>
          <w:rFonts w:ascii="宋体" w:hAnsi="宋体" w:cs="宋体"/>
          <w:sz w:val="32"/>
          <w:szCs w:val="32"/>
        </w:rPr>
      </w:pPr>
      <w:r>
        <w:rPr>
          <w:rFonts w:ascii="宋体" w:hAnsi="宋体" w:cs="宋体" w:hint="eastAsia"/>
          <w:sz w:val="32"/>
          <w:szCs w:val="32"/>
        </w:rPr>
        <w:t>1、本次活动严格遵守公平、公正、公开原则。</w:t>
      </w:r>
    </w:p>
    <w:p w:rsidR="004905F4" w:rsidRDefault="004905F4" w:rsidP="004905F4">
      <w:pPr>
        <w:rPr>
          <w:rFonts w:ascii="宋体" w:hAnsi="宋体" w:cs="宋体"/>
          <w:sz w:val="32"/>
          <w:szCs w:val="32"/>
        </w:rPr>
      </w:pPr>
      <w:r>
        <w:rPr>
          <w:rFonts w:ascii="宋体" w:hAnsi="宋体" w:cs="宋体" w:hint="eastAsia"/>
          <w:sz w:val="32"/>
          <w:szCs w:val="32"/>
        </w:rPr>
        <w:t>2、每个单位自行决定申报推荐的类别和候选对象。</w:t>
      </w:r>
    </w:p>
    <w:p w:rsidR="004905F4" w:rsidRDefault="004905F4" w:rsidP="004905F4">
      <w:pPr>
        <w:rPr>
          <w:rFonts w:ascii="宋体" w:hAnsi="宋体" w:cs="宋体"/>
          <w:sz w:val="32"/>
          <w:szCs w:val="32"/>
        </w:rPr>
      </w:pPr>
      <w:r>
        <w:rPr>
          <w:rFonts w:ascii="宋体" w:hAnsi="宋体" w:cs="宋体" w:hint="eastAsia"/>
          <w:sz w:val="32"/>
          <w:szCs w:val="32"/>
        </w:rPr>
        <w:t>3、根据各市州申报情况统筹分配名额，原则上每个市州按照每个类别3-5个名额进行分配。</w:t>
      </w:r>
    </w:p>
    <w:p w:rsidR="004905F4" w:rsidRDefault="004905F4" w:rsidP="004905F4">
      <w:pPr>
        <w:rPr>
          <w:rFonts w:ascii="宋体" w:hAnsi="宋体" w:cs="宋体"/>
          <w:sz w:val="32"/>
          <w:szCs w:val="32"/>
        </w:rPr>
      </w:pPr>
      <w:r>
        <w:rPr>
          <w:rFonts w:ascii="宋体" w:hAnsi="宋体" w:cs="宋体" w:hint="eastAsia"/>
          <w:sz w:val="32"/>
          <w:szCs w:val="32"/>
        </w:rPr>
        <w:t>4、本次活动不收取任何参评费用。</w:t>
      </w:r>
    </w:p>
    <w:p w:rsidR="004905F4" w:rsidRDefault="004905F4" w:rsidP="004905F4">
      <w:pPr>
        <w:rPr>
          <w:rFonts w:ascii="宋体" w:hAnsi="宋体" w:cs="宋体"/>
          <w:sz w:val="32"/>
          <w:szCs w:val="32"/>
        </w:rPr>
      </w:pPr>
    </w:p>
    <w:p w:rsidR="004905F4" w:rsidRDefault="004905F4" w:rsidP="004905F4">
      <w:pPr>
        <w:rPr>
          <w:rFonts w:ascii="宋体" w:hAnsi="宋体" w:cs="宋体"/>
          <w:b/>
          <w:bCs/>
          <w:sz w:val="32"/>
          <w:szCs w:val="32"/>
        </w:rPr>
      </w:pPr>
      <w:r>
        <w:rPr>
          <w:rFonts w:ascii="宋体" w:hAnsi="宋体" w:cs="宋体" w:hint="eastAsia"/>
          <w:b/>
          <w:bCs/>
          <w:sz w:val="32"/>
          <w:szCs w:val="32"/>
        </w:rPr>
        <w:t>四、宣传展示活动奖项类别</w:t>
      </w:r>
    </w:p>
    <w:p w:rsidR="004905F4" w:rsidRDefault="004905F4" w:rsidP="004905F4">
      <w:pPr>
        <w:rPr>
          <w:rFonts w:ascii="宋体" w:hAnsi="宋体" w:cs="宋体"/>
          <w:sz w:val="32"/>
          <w:szCs w:val="32"/>
        </w:rPr>
      </w:pPr>
      <w:r>
        <w:rPr>
          <w:rFonts w:ascii="宋体" w:hAnsi="宋体" w:cs="宋体" w:hint="eastAsia"/>
          <w:sz w:val="32"/>
          <w:szCs w:val="32"/>
        </w:rPr>
        <w:lastRenderedPageBreak/>
        <w:t xml:space="preserve">    四川省十佳中医院 院长</w:t>
      </w:r>
    </w:p>
    <w:p w:rsidR="004905F4" w:rsidRDefault="004905F4" w:rsidP="004905F4">
      <w:pPr>
        <w:rPr>
          <w:rFonts w:ascii="宋体" w:hAnsi="宋体" w:cs="宋体"/>
          <w:sz w:val="32"/>
          <w:szCs w:val="32"/>
        </w:rPr>
      </w:pPr>
      <w:r>
        <w:rPr>
          <w:rFonts w:ascii="宋体" w:hAnsi="宋体" w:cs="宋体" w:hint="eastAsia"/>
          <w:sz w:val="32"/>
          <w:szCs w:val="32"/>
        </w:rPr>
        <w:t xml:space="preserve">    四川省十佳 医生</w:t>
      </w:r>
    </w:p>
    <w:p w:rsidR="004905F4" w:rsidRDefault="004905F4" w:rsidP="004905F4">
      <w:pPr>
        <w:rPr>
          <w:rFonts w:ascii="宋体" w:hAnsi="宋体" w:cs="宋体"/>
          <w:sz w:val="32"/>
          <w:szCs w:val="32"/>
        </w:rPr>
      </w:pPr>
      <w:r>
        <w:rPr>
          <w:rFonts w:ascii="宋体" w:hAnsi="宋体" w:cs="宋体" w:hint="eastAsia"/>
          <w:sz w:val="32"/>
          <w:szCs w:val="32"/>
        </w:rPr>
        <w:t xml:space="preserve">    四川省十佳 护士</w:t>
      </w:r>
    </w:p>
    <w:p w:rsidR="004905F4" w:rsidRDefault="004905F4" w:rsidP="004905F4">
      <w:pPr>
        <w:rPr>
          <w:rFonts w:ascii="宋体" w:hAnsi="宋体" w:cs="宋体"/>
          <w:sz w:val="32"/>
          <w:szCs w:val="32"/>
        </w:rPr>
      </w:pPr>
      <w:r>
        <w:rPr>
          <w:rFonts w:ascii="宋体" w:hAnsi="宋体" w:cs="宋体" w:hint="eastAsia"/>
          <w:sz w:val="32"/>
          <w:szCs w:val="32"/>
        </w:rPr>
        <w:t xml:space="preserve">    四川省医药行业十大领军人物</w:t>
      </w:r>
    </w:p>
    <w:p w:rsidR="004905F4" w:rsidRDefault="004905F4" w:rsidP="004905F4">
      <w:pPr>
        <w:rPr>
          <w:rFonts w:ascii="宋体" w:hAnsi="宋体" w:cs="宋体"/>
          <w:sz w:val="32"/>
          <w:szCs w:val="32"/>
        </w:rPr>
      </w:pPr>
    </w:p>
    <w:p w:rsidR="004905F4" w:rsidRDefault="004905F4" w:rsidP="004905F4">
      <w:pPr>
        <w:rPr>
          <w:rFonts w:ascii="宋体" w:hAnsi="宋体" w:cs="宋体"/>
          <w:b/>
          <w:bCs/>
          <w:sz w:val="32"/>
          <w:szCs w:val="32"/>
        </w:rPr>
      </w:pPr>
      <w:r>
        <w:rPr>
          <w:rFonts w:ascii="宋体" w:hAnsi="宋体" w:cs="宋体" w:hint="eastAsia"/>
          <w:b/>
          <w:bCs/>
          <w:sz w:val="32"/>
          <w:szCs w:val="32"/>
        </w:rPr>
        <w:t>五、参评条件</w:t>
      </w:r>
    </w:p>
    <w:p w:rsidR="004905F4" w:rsidRDefault="004905F4" w:rsidP="004905F4">
      <w:pPr>
        <w:rPr>
          <w:rFonts w:ascii="宋体" w:hAnsi="宋体" w:cs="宋体"/>
          <w:b/>
          <w:bCs/>
          <w:sz w:val="32"/>
          <w:szCs w:val="32"/>
        </w:rPr>
      </w:pPr>
      <w:r>
        <w:rPr>
          <w:rFonts w:ascii="宋体" w:hAnsi="宋体" w:cs="宋体" w:hint="eastAsia"/>
          <w:b/>
          <w:bCs/>
          <w:sz w:val="32"/>
          <w:szCs w:val="32"/>
        </w:rPr>
        <w:t>【基本条件】</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1、省内各级各类医疗机构及其具备《中华人民共和国执业医师法》规定的学历，取得执业医师，符合条件者，均属宣传展示范围。</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2、热爱祖国，热爱社会主义，拥护党的路线方针政策；落实科学发展观；遵守国家法律法规，大力弘扬社会正气；积极参与公民道德建设实践，具有正确的世界观、人生观和价值观，体现时代精神；具有良好的群众基础和社会形象。</w:t>
      </w:r>
    </w:p>
    <w:p w:rsidR="004905F4" w:rsidRDefault="004905F4" w:rsidP="004905F4">
      <w:pPr>
        <w:rPr>
          <w:rFonts w:ascii="宋体" w:hAnsi="宋体" w:cs="宋体"/>
          <w:sz w:val="32"/>
          <w:szCs w:val="32"/>
        </w:rPr>
      </w:pPr>
      <w:r>
        <w:rPr>
          <w:rFonts w:ascii="宋体" w:hAnsi="宋体" w:cs="宋体" w:hint="eastAsia"/>
          <w:sz w:val="32"/>
          <w:szCs w:val="32"/>
        </w:rPr>
        <w:t>【四川省十佳中医院院参评条件】</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1、认真学习贯彻党的十九大和十九届三中全会精神，全面落实科学发展观，严格遵守国家法律法规及党和政府有关反腐倡廉的规定，执行国家卫生工作各项方针政策，坚持以人为本和全心全意为人民服务的宗旨。</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2、具有较深厚的医院管理理论基础和丰富的管理工作经验，善于钻研医院管理理论，积极参加省级以上医院学术交流会议，有完整的医院长期发展规划。</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lastRenderedPageBreak/>
        <w:t>3、大力推进医院改革，不断拓展服务项目，提高服务能力，满足社会需要，满足病人需要，群众和医院职工满意率达85％以上。</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4、近三年来所在医院未发生过一、二级医疗事故和社会影响较大的群体上访事件，医疗纠纷发生率呈逐年降低趋势。</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5、具备应对各类突发公共卫生事件的能力，积极参与社会公益事业，有典型的扶持事例或对象。</w:t>
      </w:r>
    </w:p>
    <w:p w:rsidR="004905F4" w:rsidRDefault="004905F4" w:rsidP="004905F4">
      <w:pPr>
        <w:rPr>
          <w:rFonts w:ascii="宋体" w:hAnsi="宋体" w:cs="宋体"/>
          <w:sz w:val="32"/>
          <w:szCs w:val="32"/>
        </w:rPr>
      </w:pPr>
      <w:r>
        <w:rPr>
          <w:rFonts w:ascii="宋体" w:hAnsi="宋体" w:cs="宋体" w:hint="eastAsia"/>
          <w:sz w:val="32"/>
          <w:szCs w:val="32"/>
        </w:rPr>
        <w:t>【四川省十佳医生参评条件】</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1、热爱祖国，政治思想觉悟高，全心全意为人民服务，在创先争优、支农及重大突发事件中贡献突出。</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2、爱岗敬业、医德高尚、廉洁行医，能自觉抑制行业不正之风，无收受“回扣”、“红包”等违背医德医风的行为，服务满意率达95%以上。</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3、具有一定的解决疑难、复杂病例的能力，在医疗工作中无重大差错事故，近三年无投诉、无医疗纠纷。</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4、严格执行15项核心制度，作风严谨，医疗文书书写规范，甲级病案率达90%以上，无丙级病案。</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5、刻苦钻研，业务精通，业绩突出，近三年实施或参与1项以上专业新技术项目或在核心期刊上发表1篇以上学术论文。近三年来曾获国家、省、市、院等多项奖励者优先推荐；县级医院和乡镇卫生院的人员宣传展示条件可适当放宽。</w:t>
      </w:r>
    </w:p>
    <w:p w:rsidR="004905F4" w:rsidRDefault="004905F4" w:rsidP="004905F4">
      <w:pPr>
        <w:rPr>
          <w:rFonts w:ascii="宋体" w:hAnsi="宋体" w:cs="宋体"/>
          <w:sz w:val="32"/>
          <w:szCs w:val="32"/>
        </w:rPr>
      </w:pPr>
      <w:r>
        <w:rPr>
          <w:rFonts w:ascii="宋体" w:hAnsi="宋体" w:cs="宋体" w:hint="eastAsia"/>
          <w:sz w:val="32"/>
          <w:szCs w:val="32"/>
        </w:rPr>
        <w:t>【四川省十佳护士】参评条件</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lastRenderedPageBreak/>
        <w:t>1、热爱祖国，政治思想觉悟高，关心集体，有强烈的集体荣誉感和无私奉献精神，关爱病人，工作作风踏实，同志间团结，有很好的医德医风。</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2、在创先争优活动中表现突出，专业技能过硬，理论水平出色，资格与技能评估90分以上。</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3、认真钻研业务，严格护理技术操作规程，勇于探索，有创新精神，在从事护理职业工作中无护理纠纷和事故发生，在护理实践中业绩突出，是单位护理工作标兵。</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4、护理服务规范，能切实以病人为中心，积极主动为患者解决实际困难，经常受到患者表扬。</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5、从事临床一线工作三年以上，积极参加并能圆满完成科室或医院重大抢救和特护任务。近三年在省级以上医学期刊发表过医学论文（著），以及在省、市、院活动中获奖者优先推荐；县级医院和农村卫生院的人员宣传展示条件可适当放宽。</w:t>
      </w:r>
    </w:p>
    <w:p w:rsidR="004905F4" w:rsidRDefault="004905F4" w:rsidP="004905F4">
      <w:pPr>
        <w:rPr>
          <w:rFonts w:ascii="宋体" w:hAnsi="宋体" w:cs="宋体"/>
          <w:sz w:val="32"/>
          <w:szCs w:val="32"/>
        </w:rPr>
      </w:pPr>
      <w:r>
        <w:rPr>
          <w:rFonts w:ascii="宋体" w:hAnsi="宋体" w:cs="宋体" w:hint="eastAsia"/>
          <w:sz w:val="32"/>
          <w:szCs w:val="32"/>
        </w:rPr>
        <w:t>【四川省医药行业十大领军人物参评条件】</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1、所从事的工作或职业为中医药行业的发展起到了推动作用，为四川省经济建设和社会发展做出了突出贡献；</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2、所在单位在解放思想、扩大生产力、推动就业、扶贫帮困、改善环境等方面贡献突出；</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3、具有较强的社会责任感，诚实守信，合法经营，依法纳税，在全省中医药行业起到了模范带头作用；</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lastRenderedPageBreak/>
        <w:t>4、所在单位年销售额1000万以上。</w:t>
      </w:r>
    </w:p>
    <w:p w:rsidR="004905F4" w:rsidRDefault="004905F4" w:rsidP="004905F4">
      <w:pPr>
        <w:rPr>
          <w:rFonts w:ascii="宋体" w:hAnsi="宋体" w:cs="宋体"/>
          <w:sz w:val="32"/>
          <w:szCs w:val="32"/>
        </w:rPr>
      </w:pPr>
    </w:p>
    <w:p w:rsidR="004905F4" w:rsidRDefault="004905F4" w:rsidP="004905F4">
      <w:pPr>
        <w:rPr>
          <w:rFonts w:ascii="宋体" w:hAnsi="宋体" w:cs="宋体"/>
          <w:b/>
          <w:bCs/>
          <w:sz w:val="32"/>
          <w:szCs w:val="32"/>
        </w:rPr>
      </w:pPr>
      <w:r>
        <w:rPr>
          <w:rFonts w:ascii="宋体" w:hAnsi="宋体" w:cs="宋体" w:hint="eastAsia"/>
          <w:b/>
          <w:bCs/>
          <w:sz w:val="32"/>
          <w:szCs w:val="32"/>
        </w:rPr>
        <w:t>六、 宣传展示活动程序</w:t>
      </w:r>
    </w:p>
    <w:p w:rsidR="004905F4" w:rsidRDefault="004905F4" w:rsidP="004905F4">
      <w:pPr>
        <w:rPr>
          <w:rFonts w:ascii="宋体" w:hAnsi="宋体" w:cs="宋体"/>
          <w:b/>
          <w:bCs/>
          <w:sz w:val="32"/>
          <w:szCs w:val="32"/>
        </w:rPr>
      </w:pPr>
      <w:r>
        <w:rPr>
          <w:rFonts w:ascii="宋体" w:hAnsi="宋体" w:cs="宋体" w:hint="eastAsia"/>
          <w:b/>
          <w:bCs/>
          <w:sz w:val="32"/>
          <w:szCs w:val="32"/>
        </w:rPr>
        <w:t>（一）推荐申报阶段（即日起－12月18日）</w:t>
      </w:r>
    </w:p>
    <w:p w:rsidR="004905F4" w:rsidRDefault="004905F4" w:rsidP="004905F4">
      <w:pPr>
        <w:rPr>
          <w:rFonts w:ascii="宋体" w:hAnsi="宋体" w:cs="宋体"/>
          <w:sz w:val="32"/>
          <w:szCs w:val="32"/>
        </w:rPr>
      </w:pPr>
      <w:r>
        <w:rPr>
          <w:rFonts w:ascii="宋体" w:hAnsi="宋体" w:cs="宋体" w:hint="eastAsia"/>
          <w:sz w:val="32"/>
          <w:szCs w:val="32"/>
        </w:rPr>
        <w:t xml:space="preserve">    本次宣传展示采取主管部门推荐申报、所在单位</w:t>
      </w:r>
      <w:r>
        <w:rPr>
          <w:rFonts w:ascii="宋体" w:hAnsi="宋体" w:cs="宋体"/>
          <w:sz w:val="32"/>
          <w:szCs w:val="32"/>
        </w:rPr>
        <w:t>推荐（</w:t>
      </w:r>
      <w:r>
        <w:rPr>
          <w:rFonts w:ascii="宋体" w:hAnsi="宋体" w:cs="宋体" w:hint="eastAsia"/>
          <w:sz w:val="32"/>
          <w:szCs w:val="32"/>
        </w:rPr>
        <w:t>同意</w:t>
      </w:r>
      <w:r>
        <w:rPr>
          <w:rFonts w:ascii="宋体" w:hAnsi="宋体" w:cs="宋体"/>
          <w:sz w:val="32"/>
          <w:szCs w:val="32"/>
        </w:rPr>
        <w:t>）</w:t>
      </w:r>
      <w:r>
        <w:rPr>
          <w:rFonts w:ascii="宋体" w:hAnsi="宋体" w:cs="宋体" w:hint="eastAsia"/>
          <w:sz w:val="32"/>
          <w:szCs w:val="32"/>
        </w:rPr>
        <w:t>、市民推荐、社会知名人士推荐和有突出贡献者自荐等方式。</w:t>
      </w:r>
    </w:p>
    <w:p w:rsidR="004905F4" w:rsidRDefault="004905F4" w:rsidP="004905F4">
      <w:pPr>
        <w:rPr>
          <w:rFonts w:ascii="宋体" w:hAnsi="宋体" w:cs="宋体"/>
          <w:sz w:val="32"/>
          <w:szCs w:val="32"/>
        </w:rPr>
      </w:pPr>
      <w:r>
        <w:rPr>
          <w:rFonts w:ascii="宋体" w:hAnsi="宋体" w:cs="宋体" w:hint="eastAsia"/>
          <w:sz w:val="32"/>
          <w:szCs w:val="32"/>
        </w:rPr>
        <w:t xml:space="preserve">   参选候选人、社会知名人士、广大市民将自己身边认为符合宣传展示条件的在官方网站：四川</w:t>
      </w:r>
      <w:r>
        <w:rPr>
          <w:rFonts w:ascii="宋体" w:hAnsi="宋体" w:cs="宋体"/>
          <w:sz w:val="32"/>
          <w:szCs w:val="32"/>
        </w:rPr>
        <w:t>省中医药信息学会</w:t>
      </w:r>
      <w:r>
        <w:rPr>
          <w:rFonts w:ascii="宋体" w:hAnsi="宋体" w:cs="宋体" w:hint="eastAsia"/>
          <w:sz w:val="32"/>
          <w:szCs w:val="32"/>
        </w:rPr>
        <w:t>（</w:t>
      </w:r>
      <w:r w:rsidRPr="0013052F">
        <w:rPr>
          <w:rFonts w:ascii="宋体" w:hAnsi="宋体" w:cs="宋体"/>
          <w:sz w:val="32"/>
          <w:szCs w:val="32"/>
        </w:rPr>
        <w:t>http://www.sczyy.org/</w:t>
      </w:r>
      <w:r>
        <w:rPr>
          <w:rFonts w:ascii="宋体" w:hAnsi="宋体" w:cs="宋体" w:hint="eastAsia"/>
          <w:sz w:val="32"/>
          <w:szCs w:val="32"/>
        </w:rPr>
        <w:t>）、中国</w:t>
      </w:r>
      <w:r>
        <w:rPr>
          <w:rFonts w:ascii="宋体" w:hAnsi="宋体" w:cs="宋体"/>
          <w:sz w:val="32"/>
          <w:szCs w:val="32"/>
        </w:rPr>
        <w:t>农工</w:t>
      </w:r>
      <w:r>
        <w:rPr>
          <w:rFonts w:ascii="宋体" w:hAnsi="宋体" w:cs="宋体" w:hint="eastAsia"/>
          <w:sz w:val="32"/>
          <w:szCs w:val="32"/>
        </w:rPr>
        <w:t>民主</w:t>
      </w:r>
      <w:r>
        <w:rPr>
          <w:rFonts w:ascii="宋体" w:hAnsi="宋体" w:cs="宋体"/>
          <w:sz w:val="32"/>
          <w:szCs w:val="32"/>
        </w:rPr>
        <w:t>党</w:t>
      </w:r>
      <w:r>
        <w:rPr>
          <w:rFonts w:ascii="宋体" w:hAnsi="宋体" w:cs="宋体" w:hint="eastAsia"/>
          <w:sz w:val="32"/>
          <w:szCs w:val="32"/>
        </w:rPr>
        <w:t>四川</w:t>
      </w:r>
      <w:r>
        <w:rPr>
          <w:rFonts w:ascii="宋体" w:hAnsi="宋体" w:cs="宋体"/>
          <w:sz w:val="32"/>
          <w:szCs w:val="32"/>
        </w:rPr>
        <w:t>省委会（</w:t>
      </w:r>
      <w:r w:rsidRPr="0013052F">
        <w:rPr>
          <w:rFonts w:ascii="宋体" w:hAnsi="宋体" w:cs="宋体"/>
          <w:sz w:val="32"/>
          <w:szCs w:val="32"/>
        </w:rPr>
        <w:t>http://www.ngdsc.org.cn/</w:t>
      </w:r>
      <w:r>
        <w:rPr>
          <w:rFonts w:ascii="宋体" w:hAnsi="宋体" w:cs="宋体"/>
          <w:sz w:val="32"/>
          <w:szCs w:val="32"/>
        </w:rPr>
        <w:t>）</w:t>
      </w:r>
      <w:r>
        <w:rPr>
          <w:rFonts w:ascii="宋体" w:hAnsi="宋体" w:cs="宋体" w:hint="eastAsia"/>
          <w:sz w:val="32"/>
          <w:szCs w:val="32"/>
        </w:rPr>
        <w:t>上下载四川省医疗卫生行业“致敬改革开放40周年”系列宣传展示活动申报表并直接通过网络邮件提交</w:t>
      </w:r>
      <w:r>
        <w:rPr>
          <w:rFonts w:ascii="宋体" w:hAnsi="宋体" w:cs="宋体" w:hint="eastAsia"/>
          <w:sz w:val="32"/>
          <w:szCs w:val="32"/>
          <w:u w:val="single"/>
        </w:rPr>
        <w:t>279401726@qq.com</w:t>
      </w:r>
      <w:r>
        <w:rPr>
          <w:rFonts w:ascii="宋体" w:hAnsi="宋体" w:cs="宋体" w:hint="eastAsia"/>
          <w:sz w:val="32"/>
          <w:szCs w:val="32"/>
        </w:rPr>
        <w:t>。</w:t>
      </w:r>
    </w:p>
    <w:p w:rsidR="004905F4" w:rsidRDefault="004905F4" w:rsidP="004905F4">
      <w:pPr>
        <w:rPr>
          <w:rFonts w:ascii="宋体" w:hAnsi="宋体" w:cs="宋体"/>
          <w:b/>
          <w:bCs/>
          <w:sz w:val="32"/>
          <w:szCs w:val="32"/>
        </w:rPr>
      </w:pPr>
      <w:r>
        <w:rPr>
          <w:rFonts w:ascii="宋体" w:hAnsi="宋体" w:cs="宋体" w:hint="eastAsia"/>
          <w:b/>
          <w:bCs/>
          <w:sz w:val="32"/>
          <w:szCs w:val="32"/>
        </w:rPr>
        <w:t>（二）初审阶段（2018年12月19日至2018年12月24日）</w:t>
      </w:r>
    </w:p>
    <w:p w:rsidR="004905F4" w:rsidRDefault="004905F4" w:rsidP="004905F4">
      <w:pPr>
        <w:rPr>
          <w:rFonts w:ascii="宋体" w:hAnsi="宋体" w:cs="宋体"/>
          <w:sz w:val="32"/>
          <w:szCs w:val="32"/>
        </w:rPr>
      </w:pPr>
      <w:r>
        <w:rPr>
          <w:rFonts w:ascii="宋体" w:hAnsi="宋体" w:cs="宋体" w:hint="eastAsia"/>
          <w:sz w:val="32"/>
          <w:szCs w:val="32"/>
        </w:rPr>
        <w:t xml:space="preserve">    由本次系列宣传展示活动组委会根据此次宣传展示的基本条件对四类宣传展示的对象进行审核，四个类别筛选出200名合格的候选对象。</w:t>
      </w:r>
    </w:p>
    <w:p w:rsidR="004905F4" w:rsidRDefault="004905F4" w:rsidP="004905F4">
      <w:pPr>
        <w:rPr>
          <w:rFonts w:ascii="宋体" w:hAnsi="宋体" w:cs="宋体"/>
          <w:sz w:val="32"/>
          <w:szCs w:val="32"/>
        </w:rPr>
      </w:pPr>
      <w:r>
        <w:rPr>
          <w:rFonts w:ascii="宋体" w:hAnsi="宋体" w:cs="宋体" w:hint="eastAsia"/>
          <w:sz w:val="32"/>
          <w:szCs w:val="32"/>
        </w:rPr>
        <w:t xml:space="preserve">    要求：参选对象各自提交一篇800字左右的宣传展示文字材料和2寸近期工作彩照。</w:t>
      </w:r>
    </w:p>
    <w:p w:rsidR="004905F4" w:rsidRDefault="004905F4" w:rsidP="004905F4">
      <w:pPr>
        <w:tabs>
          <w:tab w:val="left" w:pos="567"/>
        </w:tabs>
        <w:rPr>
          <w:rFonts w:ascii="宋体" w:hAnsi="宋体" w:cs="宋体"/>
          <w:b/>
          <w:bCs/>
          <w:sz w:val="32"/>
          <w:szCs w:val="32"/>
        </w:rPr>
      </w:pPr>
      <w:r>
        <w:rPr>
          <w:rFonts w:ascii="宋体" w:hAnsi="宋体" w:cs="宋体" w:hint="eastAsia"/>
          <w:b/>
          <w:bCs/>
          <w:sz w:val="32"/>
          <w:szCs w:val="32"/>
        </w:rPr>
        <w:t>（三）公示投票阶段（2018年12月25日至2019年1月3日）</w:t>
      </w:r>
    </w:p>
    <w:p w:rsidR="004905F4" w:rsidRDefault="004905F4" w:rsidP="004905F4">
      <w:pPr>
        <w:rPr>
          <w:rFonts w:ascii="宋体" w:hAnsi="宋体" w:cs="宋体"/>
          <w:sz w:val="32"/>
          <w:szCs w:val="32"/>
        </w:rPr>
      </w:pPr>
      <w:r>
        <w:rPr>
          <w:rFonts w:ascii="宋体" w:hAnsi="宋体" w:cs="宋体" w:hint="eastAsia"/>
          <w:sz w:val="32"/>
          <w:szCs w:val="32"/>
        </w:rPr>
        <w:t xml:space="preserve">    由本次系列宣传展示活动组委会将在活动指定网站上</w:t>
      </w:r>
      <w:r>
        <w:rPr>
          <w:rFonts w:ascii="宋体" w:hAnsi="宋体" w:cs="宋体" w:hint="eastAsia"/>
          <w:sz w:val="32"/>
          <w:szCs w:val="32"/>
        </w:rPr>
        <w:lastRenderedPageBreak/>
        <w:t>公布200名候选对象名单及主要事迹（荣誉）、宣传展示活动的程序、宣传展示标准与规则；将设立专门网页介绍候选对象事迹并开通网上投票专栏。投票方式有网络点赞、微信留言、网络留言、手机短信、固定电话声讯等方式，投票及时同步计入投票页面。</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1、本次活动采用积分制，最高为70分。公众投票得分计算方式如下：（第N名票数÷第1名票数）X70分=第N名分数。</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2、本次宣传展示四个类别的推选方式将统一按照以下四种方式投票。</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（1）手机用户投票（短信）；</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（2）固定电话语音声讯投票；</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（3）活动指定网络在线投票；</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（4）评委投票。</w:t>
      </w:r>
    </w:p>
    <w:p w:rsidR="004905F4" w:rsidRDefault="004905F4" w:rsidP="004905F4">
      <w:pPr>
        <w:ind w:firstLineChars="200" w:firstLine="640"/>
        <w:rPr>
          <w:rFonts w:ascii="宋体" w:hAnsi="宋体" w:cs="宋体"/>
          <w:sz w:val="32"/>
          <w:szCs w:val="32"/>
        </w:rPr>
      </w:pPr>
      <w:r>
        <w:rPr>
          <w:rFonts w:ascii="宋体" w:hAnsi="宋体" w:cs="宋体" w:hint="eastAsia"/>
          <w:sz w:val="32"/>
          <w:szCs w:val="32"/>
        </w:rPr>
        <w:t>3、投票比重。手机短信、固定电话语音投票、网络投票占70%，宣传展示活动委员会的评委投票占30%。最后按照得分多少排列名次。</w:t>
      </w:r>
    </w:p>
    <w:p w:rsidR="004905F4" w:rsidRDefault="004905F4" w:rsidP="004905F4">
      <w:pPr>
        <w:rPr>
          <w:rFonts w:ascii="宋体" w:hAnsi="宋体" w:cs="宋体"/>
          <w:sz w:val="32"/>
          <w:szCs w:val="32"/>
        </w:rPr>
      </w:pPr>
      <w:r>
        <w:rPr>
          <w:rFonts w:ascii="宋体" w:hAnsi="宋体" w:cs="宋体" w:hint="eastAsia"/>
          <w:b/>
          <w:bCs/>
          <w:sz w:val="32"/>
          <w:szCs w:val="32"/>
        </w:rPr>
        <w:t xml:space="preserve">（四）专家评审和公布阶段（2019年月4日至2019年1月13日） </w:t>
      </w:r>
      <w:r>
        <w:rPr>
          <w:rFonts w:ascii="宋体" w:hAnsi="宋体" w:cs="宋体" w:hint="eastAsia"/>
          <w:sz w:val="32"/>
          <w:szCs w:val="32"/>
        </w:rPr>
        <w:t xml:space="preserve">                                   </w:t>
      </w:r>
    </w:p>
    <w:p w:rsidR="004905F4" w:rsidRDefault="004905F4" w:rsidP="004905F4">
      <w:pPr>
        <w:rPr>
          <w:rFonts w:ascii="宋体" w:hAnsi="宋体" w:cs="宋体"/>
          <w:sz w:val="32"/>
          <w:szCs w:val="32"/>
        </w:rPr>
      </w:pPr>
      <w:r>
        <w:rPr>
          <w:rFonts w:ascii="宋体" w:hAnsi="宋体" w:cs="宋体" w:hint="eastAsia"/>
          <w:sz w:val="32"/>
          <w:szCs w:val="32"/>
        </w:rPr>
        <w:t xml:space="preserve">    由活动组委会统计、审核有效票数(占70%)，并结合专家评审团考察审核 (占30%)，专家评审是由相关主管领导、社会知名人士、学者组成，然后结合各候选人与单位对社会</w:t>
      </w:r>
      <w:r>
        <w:rPr>
          <w:rFonts w:ascii="宋体" w:hAnsi="宋体" w:cs="宋体" w:hint="eastAsia"/>
          <w:sz w:val="32"/>
          <w:szCs w:val="32"/>
        </w:rPr>
        <w:lastRenderedPageBreak/>
        <w:t>所作出的贡献、相关部门为期半个月的调查及组委会会议商议宣传展示出四川省首届医疗卫生行业系列宣传展示活动入围名单，每个项目入围前10名，同时在本次活动的相关支持媒体上进行报道公布。</w:t>
      </w:r>
    </w:p>
    <w:p w:rsidR="004905F4" w:rsidRDefault="004905F4" w:rsidP="004905F4">
      <w:pPr>
        <w:rPr>
          <w:rFonts w:ascii="宋体" w:hAnsi="宋体" w:cs="宋体"/>
          <w:b/>
          <w:bCs/>
          <w:sz w:val="32"/>
          <w:szCs w:val="32"/>
        </w:rPr>
      </w:pPr>
      <w:r>
        <w:rPr>
          <w:rFonts w:ascii="宋体" w:hAnsi="宋体" w:cs="宋体" w:hint="eastAsia"/>
          <w:b/>
          <w:bCs/>
          <w:sz w:val="32"/>
          <w:szCs w:val="32"/>
        </w:rPr>
        <w:t>（五）表彰奖励阶段</w:t>
      </w:r>
    </w:p>
    <w:p w:rsidR="004905F4" w:rsidRDefault="004905F4" w:rsidP="004905F4">
      <w:pPr>
        <w:rPr>
          <w:rFonts w:ascii="宋体" w:hAnsi="宋体" w:cs="宋体"/>
          <w:sz w:val="32"/>
          <w:szCs w:val="32"/>
        </w:rPr>
      </w:pPr>
      <w:r>
        <w:rPr>
          <w:rFonts w:ascii="宋体" w:hAnsi="宋体" w:cs="宋体" w:hint="eastAsia"/>
          <w:sz w:val="32"/>
          <w:szCs w:val="32"/>
        </w:rPr>
        <w:t xml:space="preserve">    2019年1月18日(暂定)活动组委会颁发荣誉证书、奖杯等，并在支持媒体上进行表彰宣传。</w:t>
      </w:r>
    </w:p>
    <w:p w:rsidR="004905F4" w:rsidRDefault="004905F4" w:rsidP="004905F4">
      <w:pPr>
        <w:rPr>
          <w:rFonts w:ascii="宋体" w:hAnsi="宋体" w:cs="宋体"/>
          <w:sz w:val="32"/>
          <w:szCs w:val="32"/>
        </w:rPr>
      </w:pPr>
    </w:p>
    <w:p w:rsidR="004905F4" w:rsidRDefault="004905F4" w:rsidP="004905F4">
      <w:pPr>
        <w:rPr>
          <w:rFonts w:ascii="宋体" w:hAnsi="宋体" w:cs="宋体"/>
          <w:b/>
          <w:bCs/>
          <w:sz w:val="32"/>
          <w:szCs w:val="32"/>
        </w:rPr>
      </w:pPr>
      <w:r>
        <w:rPr>
          <w:rFonts w:ascii="宋体" w:hAnsi="宋体" w:cs="宋体" w:hint="eastAsia"/>
          <w:b/>
          <w:bCs/>
          <w:sz w:val="32"/>
          <w:szCs w:val="32"/>
        </w:rPr>
        <w:t>七、宣传展示活动发布平台及其他事项</w:t>
      </w:r>
    </w:p>
    <w:p w:rsidR="004905F4" w:rsidRDefault="004905F4" w:rsidP="004905F4">
      <w:pPr>
        <w:rPr>
          <w:rFonts w:ascii="宋体" w:hAnsi="宋体" w:cs="宋体"/>
          <w:sz w:val="32"/>
          <w:szCs w:val="32"/>
        </w:rPr>
      </w:pPr>
      <w:r>
        <w:rPr>
          <w:rFonts w:ascii="宋体" w:hAnsi="宋体" w:cs="宋体" w:hint="eastAsia"/>
          <w:sz w:val="32"/>
          <w:szCs w:val="32"/>
        </w:rPr>
        <w:t>1、本次所有参加宣传展示的候选对象图片、文字信息将上传到本次活动的指定网站让广大网民阅览、了解、点击投票。</w:t>
      </w:r>
    </w:p>
    <w:p w:rsidR="004905F4" w:rsidRDefault="004905F4" w:rsidP="004905F4">
      <w:pPr>
        <w:rPr>
          <w:rFonts w:ascii="宋体" w:hAnsi="宋体" w:cs="宋体"/>
          <w:sz w:val="32"/>
          <w:szCs w:val="32"/>
        </w:rPr>
      </w:pPr>
      <w:r>
        <w:rPr>
          <w:rFonts w:ascii="宋体" w:hAnsi="宋体" w:cs="宋体" w:hint="eastAsia"/>
          <w:sz w:val="32"/>
          <w:szCs w:val="32"/>
        </w:rPr>
        <w:t>2、本次活动对所有参选对象不收取任何费用。</w:t>
      </w:r>
    </w:p>
    <w:p w:rsidR="004905F4" w:rsidRDefault="004905F4" w:rsidP="004905F4">
      <w:pPr>
        <w:rPr>
          <w:rFonts w:ascii="宋体" w:hAnsi="宋体" w:cs="宋体"/>
          <w:sz w:val="32"/>
          <w:szCs w:val="32"/>
        </w:rPr>
      </w:pPr>
      <w:r>
        <w:rPr>
          <w:rFonts w:ascii="宋体" w:hAnsi="宋体" w:cs="宋体" w:hint="eastAsia"/>
          <w:sz w:val="32"/>
          <w:szCs w:val="32"/>
        </w:rPr>
        <w:t>3、所有获奖者将分批在本次活动的相关媒体上进行宣传。</w:t>
      </w:r>
    </w:p>
    <w:p w:rsidR="004905F4" w:rsidRDefault="004905F4" w:rsidP="004905F4">
      <w:pPr>
        <w:rPr>
          <w:rFonts w:ascii="宋体" w:hAnsi="宋体" w:cs="宋体"/>
          <w:sz w:val="32"/>
          <w:szCs w:val="32"/>
        </w:rPr>
      </w:pPr>
      <w:r>
        <w:rPr>
          <w:rFonts w:ascii="宋体" w:hAnsi="宋体" w:cs="宋体" w:hint="eastAsia"/>
          <w:sz w:val="32"/>
          <w:szCs w:val="32"/>
        </w:rPr>
        <w:t>4、有关宣传展示活动等相关事宜，可登陆本次活动指定网站详查。</w:t>
      </w:r>
    </w:p>
    <w:p w:rsidR="004905F4" w:rsidRDefault="004905F4" w:rsidP="004905F4">
      <w:pPr>
        <w:rPr>
          <w:rFonts w:ascii="宋体" w:hAnsi="宋体" w:cs="宋体"/>
          <w:sz w:val="32"/>
          <w:szCs w:val="32"/>
        </w:rPr>
      </w:pPr>
      <w:r>
        <w:rPr>
          <w:rFonts w:ascii="宋体" w:hAnsi="宋体" w:cs="宋体" w:hint="eastAsia"/>
          <w:sz w:val="32"/>
          <w:szCs w:val="32"/>
        </w:rPr>
        <w:t>5、咨询电话：18982075111。</w:t>
      </w:r>
    </w:p>
    <w:p w:rsidR="004905F4" w:rsidRDefault="004905F4" w:rsidP="004905F4">
      <w:pPr>
        <w:rPr>
          <w:rFonts w:ascii="宋体" w:hAnsi="宋体" w:cs="宋体"/>
          <w:sz w:val="32"/>
          <w:szCs w:val="32"/>
        </w:rPr>
      </w:pPr>
      <w:r>
        <w:rPr>
          <w:rFonts w:ascii="宋体" w:hAnsi="宋体" w:cs="宋体" w:hint="eastAsia"/>
          <w:sz w:val="32"/>
          <w:szCs w:val="32"/>
        </w:rPr>
        <w:t>6、办公室电话：028-85237395</w:t>
      </w:r>
    </w:p>
    <w:p w:rsidR="004905F4" w:rsidRDefault="004905F4" w:rsidP="004905F4">
      <w:pPr>
        <w:rPr>
          <w:rFonts w:ascii="宋体" w:hAnsi="宋体" w:cs="宋体"/>
          <w:sz w:val="32"/>
          <w:szCs w:val="32"/>
        </w:rPr>
      </w:pPr>
      <w:r>
        <w:rPr>
          <w:rFonts w:ascii="宋体" w:hAnsi="宋体" w:cs="宋体" w:hint="eastAsia"/>
          <w:sz w:val="32"/>
          <w:szCs w:val="32"/>
        </w:rPr>
        <w:t>7、联系人：王先生   17781830707</w:t>
      </w:r>
    </w:p>
    <w:p w:rsidR="004905F4" w:rsidRDefault="004905F4" w:rsidP="004905F4">
      <w:pPr>
        <w:rPr>
          <w:rFonts w:ascii="宋体" w:hAnsi="宋体" w:cs="宋体"/>
          <w:sz w:val="32"/>
          <w:szCs w:val="32"/>
        </w:rPr>
      </w:pPr>
    </w:p>
    <w:p w:rsidR="004905F4" w:rsidRDefault="004905F4" w:rsidP="004905F4">
      <w:pPr>
        <w:rPr>
          <w:rFonts w:ascii="宋体" w:hAnsi="宋体" w:cs="宋体"/>
          <w:sz w:val="32"/>
          <w:szCs w:val="32"/>
        </w:rPr>
      </w:pPr>
    </w:p>
    <w:p w:rsidR="004905F4" w:rsidRDefault="004905F4" w:rsidP="004905F4">
      <w:pPr>
        <w:rPr>
          <w:rFonts w:ascii="宋体" w:hAnsi="宋体" w:cs="宋体"/>
          <w:sz w:val="32"/>
          <w:szCs w:val="32"/>
        </w:rPr>
      </w:pPr>
      <w:r>
        <w:rPr>
          <w:rFonts w:ascii="宋体" w:hAnsi="宋体" w:cs="宋体" w:hint="eastAsia"/>
          <w:sz w:val="32"/>
          <w:szCs w:val="32"/>
        </w:rPr>
        <w:t xml:space="preserve">                              四川省中医药信息学会</w:t>
      </w:r>
    </w:p>
    <w:p w:rsidR="004905F4" w:rsidRDefault="004905F4" w:rsidP="004905F4">
      <w:pPr>
        <w:rPr>
          <w:rFonts w:ascii="宋体" w:hAnsi="宋体" w:cs="宋体"/>
          <w:sz w:val="32"/>
          <w:szCs w:val="32"/>
        </w:rPr>
      </w:pPr>
      <w:r>
        <w:rPr>
          <w:rFonts w:ascii="宋体" w:hAnsi="宋体" w:cs="宋体" w:hint="eastAsia"/>
          <w:sz w:val="32"/>
          <w:szCs w:val="32"/>
        </w:rPr>
        <w:t xml:space="preserve">                              二0一八年十二月五日</w:t>
      </w:r>
    </w:p>
    <w:p w:rsidR="004905F4" w:rsidRDefault="004905F4" w:rsidP="004905F4">
      <w:pPr>
        <w:rPr>
          <w:rFonts w:ascii="仿宋" w:eastAsia="仿宋" w:hAnsi="仿宋" w:cs="仿宋"/>
          <w:sz w:val="30"/>
          <w:szCs w:val="30"/>
        </w:rPr>
      </w:pPr>
      <w:r>
        <w:rPr>
          <w:rFonts w:ascii="仿宋" w:eastAsia="仿宋" w:hAnsi="仿宋" w:cs="仿宋" w:hint="eastAsia"/>
          <w:sz w:val="30"/>
          <w:szCs w:val="30"/>
        </w:rPr>
        <w:lastRenderedPageBreak/>
        <w:t xml:space="preserve"> </w:t>
      </w:r>
    </w:p>
    <w:p w:rsidR="004905F4" w:rsidRDefault="004905F4" w:rsidP="004905F4">
      <w:pPr>
        <w:rPr>
          <w:rFonts w:ascii="宋体" w:hAnsi="宋体" w:cs="宋体"/>
          <w:sz w:val="30"/>
          <w:szCs w:val="30"/>
        </w:rPr>
      </w:pPr>
      <w:r>
        <w:rPr>
          <w:rFonts w:ascii="宋体" w:hAnsi="宋体" w:cs="宋体" w:hint="eastAsia"/>
          <w:sz w:val="30"/>
          <w:szCs w:val="30"/>
        </w:rPr>
        <w:t>附件一</w:t>
      </w:r>
    </w:p>
    <w:p w:rsidR="004905F4" w:rsidRDefault="004905F4" w:rsidP="004905F4">
      <w:pPr>
        <w:jc w:val="center"/>
        <w:rPr>
          <w:rFonts w:ascii="宋体" w:hAnsi="宋体" w:cs="宋体"/>
          <w:b/>
          <w:bCs/>
          <w:sz w:val="32"/>
          <w:szCs w:val="32"/>
        </w:rPr>
      </w:pPr>
      <w:r>
        <w:rPr>
          <w:rFonts w:ascii="宋体" w:hAnsi="宋体" w:cs="宋体" w:hint="eastAsia"/>
          <w:b/>
          <w:bCs/>
          <w:sz w:val="32"/>
          <w:szCs w:val="32"/>
        </w:rPr>
        <w:t>申报表</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848"/>
        <w:gridCol w:w="1701"/>
        <w:gridCol w:w="254"/>
        <w:gridCol w:w="880"/>
        <w:gridCol w:w="1417"/>
        <w:gridCol w:w="536"/>
        <w:gridCol w:w="31"/>
        <w:gridCol w:w="1276"/>
      </w:tblGrid>
      <w:tr w:rsidR="004905F4" w:rsidTr="00461D55">
        <w:trPr>
          <w:cantSplit/>
        </w:trPr>
        <w:tc>
          <w:tcPr>
            <w:tcW w:w="1274" w:type="dxa"/>
            <w:tcBorders>
              <w:bottom w:val="single" w:sz="4" w:space="0" w:color="auto"/>
            </w:tcBorders>
            <w:vAlign w:val="center"/>
          </w:tcPr>
          <w:p w:rsidR="004905F4" w:rsidRDefault="004905F4" w:rsidP="00376CD0">
            <w:pPr>
              <w:jc w:val="center"/>
              <w:rPr>
                <w:rFonts w:ascii="华文中宋" w:eastAsia="华文中宋" w:hAnsi="华文中宋"/>
                <w:sz w:val="24"/>
              </w:rPr>
            </w:pPr>
            <w:r>
              <w:rPr>
                <w:rFonts w:ascii="华文中宋" w:eastAsia="华文中宋" w:hAnsi="华文中宋" w:hint="eastAsia"/>
                <w:sz w:val="24"/>
              </w:rPr>
              <w:t>申报奖项</w:t>
            </w:r>
          </w:p>
        </w:tc>
        <w:tc>
          <w:tcPr>
            <w:tcW w:w="6943" w:type="dxa"/>
            <w:gridSpan w:val="8"/>
            <w:tcBorders>
              <w:bottom w:val="single" w:sz="4" w:space="0" w:color="auto"/>
            </w:tcBorders>
            <w:vAlign w:val="center"/>
          </w:tcPr>
          <w:p w:rsidR="004905F4" w:rsidRPr="00461D55" w:rsidRDefault="004905F4" w:rsidP="00376CD0">
            <w:pPr>
              <w:jc w:val="left"/>
              <w:rPr>
                <w:color w:val="808080" w:themeColor="background1" w:themeShade="80"/>
                <w:szCs w:val="21"/>
              </w:rPr>
            </w:pPr>
            <w:r w:rsidRPr="00461D55">
              <w:rPr>
                <w:rFonts w:hint="eastAsia"/>
                <w:color w:val="808080" w:themeColor="background1" w:themeShade="80"/>
                <w:szCs w:val="21"/>
              </w:rPr>
              <w:t>请填写相应申报类别，如</w:t>
            </w:r>
            <w:r w:rsidRPr="00461D55">
              <w:rPr>
                <w:rFonts w:ascii="仿宋" w:eastAsia="仿宋" w:hAnsi="仿宋" w:cs="仿宋" w:hint="eastAsia"/>
                <w:szCs w:val="21"/>
              </w:rPr>
              <w:t>四川省十佳中医院院长、四川省十佳医生、四川省十佳护士、四川省医药行业十大领军人物</w:t>
            </w:r>
          </w:p>
        </w:tc>
      </w:tr>
      <w:tr w:rsidR="004905F4" w:rsidTr="00461D55">
        <w:trPr>
          <w:cantSplit/>
        </w:trPr>
        <w:tc>
          <w:tcPr>
            <w:tcW w:w="1274" w:type="dxa"/>
            <w:tcBorders>
              <w:top w:val="single" w:sz="4" w:space="0" w:color="auto"/>
            </w:tcBorders>
            <w:vAlign w:val="center"/>
          </w:tcPr>
          <w:p w:rsidR="004905F4" w:rsidRDefault="004905F4" w:rsidP="00376CD0">
            <w:pPr>
              <w:jc w:val="center"/>
              <w:rPr>
                <w:rFonts w:ascii="华文中宋" w:eastAsia="华文中宋" w:hAnsi="华文中宋"/>
                <w:sz w:val="24"/>
              </w:rPr>
            </w:pPr>
            <w:r>
              <w:rPr>
                <w:rFonts w:ascii="华文中宋" w:eastAsia="华文中宋" w:hAnsi="华文中宋" w:hint="eastAsia"/>
                <w:sz w:val="24"/>
              </w:rPr>
              <w:t>姓   名</w:t>
            </w:r>
          </w:p>
        </w:tc>
        <w:tc>
          <w:tcPr>
            <w:tcW w:w="848" w:type="dxa"/>
            <w:tcBorders>
              <w:top w:val="single" w:sz="4" w:space="0" w:color="auto"/>
            </w:tcBorders>
            <w:vAlign w:val="center"/>
          </w:tcPr>
          <w:p w:rsidR="004905F4" w:rsidRDefault="004905F4" w:rsidP="00376CD0">
            <w:pPr>
              <w:rPr>
                <w:rFonts w:ascii="楷体" w:eastAsia="楷体" w:hAnsi="楷体"/>
                <w:sz w:val="24"/>
              </w:rPr>
            </w:pPr>
          </w:p>
        </w:tc>
        <w:tc>
          <w:tcPr>
            <w:tcW w:w="1701" w:type="dxa"/>
            <w:tcBorders>
              <w:top w:val="single" w:sz="4" w:space="0" w:color="auto"/>
            </w:tcBorders>
            <w:vAlign w:val="center"/>
          </w:tcPr>
          <w:p w:rsidR="004905F4" w:rsidRDefault="004905F4" w:rsidP="00376CD0">
            <w:pPr>
              <w:jc w:val="center"/>
              <w:rPr>
                <w:rFonts w:eastAsia="华文中宋"/>
                <w:sz w:val="24"/>
              </w:rPr>
            </w:pPr>
            <w:r>
              <w:rPr>
                <w:rFonts w:eastAsia="华文中宋" w:hint="eastAsia"/>
                <w:sz w:val="24"/>
              </w:rPr>
              <w:t>性</w:t>
            </w:r>
            <w:r>
              <w:rPr>
                <w:rFonts w:eastAsia="华文中宋" w:hint="eastAsia"/>
                <w:sz w:val="24"/>
              </w:rPr>
              <w:t xml:space="preserve">  </w:t>
            </w:r>
            <w:r>
              <w:rPr>
                <w:rFonts w:eastAsia="华文中宋" w:hint="eastAsia"/>
                <w:sz w:val="24"/>
              </w:rPr>
              <w:t>别</w:t>
            </w:r>
          </w:p>
        </w:tc>
        <w:tc>
          <w:tcPr>
            <w:tcW w:w="1134" w:type="dxa"/>
            <w:gridSpan w:val="2"/>
            <w:tcBorders>
              <w:top w:val="single" w:sz="4" w:space="0" w:color="auto"/>
            </w:tcBorders>
            <w:vAlign w:val="center"/>
          </w:tcPr>
          <w:p w:rsidR="004905F4" w:rsidRDefault="004905F4" w:rsidP="00376CD0">
            <w:pPr>
              <w:rPr>
                <w:rFonts w:ascii="楷体" w:eastAsia="楷体" w:hAnsi="楷体"/>
                <w:sz w:val="24"/>
              </w:rPr>
            </w:pPr>
          </w:p>
        </w:tc>
        <w:tc>
          <w:tcPr>
            <w:tcW w:w="1417" w:type="dxa"/>
            <w:tcBorders>
              <w:top w:val="single" w:sz="4" w:space="0" w:color="auto"/>
            </w:tcBorders>
            <w:vAlign w:val="center"/>
          </w:tcPr>
          <w:p w:rsidR="004905F4" w:rsidRDefault="004905F4" w:rsidP="00376CD0">
            <w:pPr>
              <w:jc w:val="center"/>
              <w:rPr>
                <w:rFonts w:eastAsia="华文中宋"/>
                <w:sz w:val="24"/>
              </w:rPr>
            </w:pPr>
            <w:r>
              <w:rPr>
                <w:rFonts w:eastAsia="华文中宋" w:hint="eastAsia"/>
                <w:sz w:val="24"/>
              </w:rPr>
              <w:t>民</w:t>
            </w:r>
            <w:r>
              <w:rPr>
                <w:rFonts w:eastAsia="华文中宋" w:hint="eastAsia"/>
                <w:sz w:val="24"/>
              </w:rPr>
              <w:t xml:space="preserve">   </w:t>
            </w:r>
            <w:r>
              <w:rPr>
                <w:rFonts w:eastAsia="华文中宋" w:hint="eastAsia"/>
                <w:sz w:val="24"/>
              </w:rPr>
              <w:t>族</w:t>
            </w:r>
          </w:p>
        </w:tc>
        <w:tc>
          <w:tcPr>
            <w:tcW w:w="567" w:type="dxa"/>
            <w:gridSpan w:val="2"/>
            <w:tcBorders>
              <w:top w:val="single" w:sz="4" w:space="0" w:color="auto"/>
            </w:tcBorders>
            <w:vAlign w:val="center"/>
          </w:tcPr>
          <w:p w:rsidR="004905F4" w:rsidRDefault="004905F4" w:rsidP="00376CD0">
            <w:pPr>
              <w:rPr>
                <w:rFonts w:ascii="楷体" w:eastAsia="楷体" w:hAnsi="楷体"/>
                <w:sz w:val="24"/>
              </w:rPr>
            </w:pPr>
          </w:p>
        </w:tc>
        <w:tc>
          <w:tcPr>
            <w:tcW w:w="1276" w:type="dxa"/>
            <w:vMerge w:val="restart"/>
            <w:tcBorders>
              <w:top w:val="single" w:sz="4" w:space="0" w:color="auto"/>
            </w:tcBorders>
            <w:vAlign w:val="center"/>
          </w:tcPr>
          <w:p w:rsidR="004905F4" w:rsidRDefault="004905F4" w:rsidP="00376CD0">
            <w:pPr>
              <w:jc w:val="center"/>
              <w:rPr>
                <w:color w:val="808080" w:themeColor="background1" w:themeShade="80"/>
                <w:sz w:val="18"/>
                <w:szCs w:val="18"/>
              </w:rPr>
            </w:pPr>
            <w:r>
              <w:rPr>
                <w:rFonts w:hint="eastAsia"/>
                <w:color w:val="808080" w:themeColor="background1" w:themeShade="80"/>
                <w:sz w:val="18"/>
                <w:szCs w:val="18"/>
              </w:rPr>
              <w:t>本人彩色数码</w:t>
            </w:r>
          </w:p>
          <w:p w:rsidR="004905F4" w:rsidRDefault="004905F4" w:rsidP="00376CD0">
            <w:pPr>
              <w:jc w:val="center"/>
              <w:rPr>
                <w:color w:val="808080" w:themeColor="background1" w:themeShade="80"/>
                <w:sz w:val="18"/>
                <w:szCs w:val="18"/>
              </w:rPr>
            </w:pPr>
            <w:r>
              <w:rPr>
                <w:rFonts w:hint="eastAsia"/>
                <w:color w:val="808080" w:themeColor="background1" w:themeShade="80"/>
                <w:sz w:val="18"/>
                <w:szCs w:val="18"/>
              </w:rPr>
              <w:t>工作照</w:t>
            </w:r>
          </w:p>
          <w:p w:rsidR="004905F4" w:rsidRDefault="004905F4" w:rsidP="00376CD0">
            <w:pPr>
              <w:jc w:val="center"/>
              <w:rPr>
                <w:sz w:val="28"/>
              </w:rPr>
            </w:pPr>
            <w:r>
              <w:rPr>
                <w:rFonts w:hint="eastAsia"/>
                <w:color w:val="808080" w:themeColor="background1" w:themeShade="80"/>
                <w:sz w:val="18"/>
                <w:szCs w:val="18"/>
              </w:rPr>
              <w:t>（像素</w:t>
            </w:r>
            <w:r>
              <w:rPr>
                <w:rFonts w:hint="eastAsia"/>
                <w:color w:val="808080" w:themeColor="background1" w:themeShade="80"/>
                <w:sz w:val="18"/>
                <w:szCs w:val="18"/>
              </w:rPr>
              <w:t>600x900</w:t>
            </w:r>
            <w:r>
              <w:rPr>
                <w:rFonts w:hint="eastAsia"/>
                <w:color w:val="808080" w:themeColor="background1" w:themeShade="80"/>
                <w:sz w:val="18"/>
                <w:szCs w:val="18"/>
              </w:rPr>
              <w:t>以上）</w:t>
            </w:r>
          </w:p>
        </w:tc>
      </w:tr>
      <w:tr w:rsidR="004905F4" w:rsidTr="00461D55">
        <w:trPr>
          <w:cantSplit/>
        </w:trPr>
        <w:tc>
          <w:tcPr>
            <w:tcW w:w="1274" w:type="dxa"/>
            <w:vAlign w:val="center"/>
          </w:tcPr>
          <w:p w:rsidR="004905F4" w:rsidRDefault="004905F4" w:rsidP="00376CD0">
            <w:pPr>
              <w:jc w:val="center"/>
              <w:rPr>
                <w:rFonts w:ascii="华文中宋" w:eastAsia="华文中宋" w:hAnsi="华文中宋"/>
                <w:sz w:val="28"/>
              </w:rPr>
            </w:pPr>
            <w:r>
              <w:rPr>
                <w:rFonts w:ascii="华文中宋" w:eastAsia="华文中宋" w:hAnsi="华文中宋" w:hint="eastAsia"/>
                <w:sz w:val="24"/>
              </w:rPr>
              <w:t>出生年月</w:t>
            </w:r>
          </w:p>
        </w:tc>
        <w:tc>
          <w:tcPr>
            <w:tcW w:w="848" w:type="dxa"/>
            <w:vAlign w:val="center"/>
          </w:tcPr>
          <w:p w:rsidR="004905F4" w:rsidRDefault="004905F4" w:rsidP="00376CD0">
            <w:pPr>
              <w:rPr>
                <w:rFonts w:ascii="楷体" w:eastAsia="楷体" w:hAnsi="楷体"/>
                <w:sz w:val="24"/>
              </w:rPr>
            </w:pPr>
          </w:p>
        </w:tc>
        <w:tc>
          <w:tcPr>
            <w:tcW w:w="1701" w:type="dxa"/>
            <w:vAlign w:val="center"/>
          </w:tcPr>
          <w:p w:rsidR="004905F4" w:rsidRDefault="004905F4" w:rsidP="00376CD0">
            <w:pPr>
              <w:jc w:val="center"/>
              <w:rPr>
                <w:rFonts w:eastAsia="华文中宋"/>
                <w:sz w:val="24"/>
              </w:rPr>
            </w:pPr>
            <w:r>
              <w:rPr>
                <w:rFonts w:eastAsia="华文中宋" w:hint="eastAsia"/>
                <w:sz w:val="24"/>
              </w:rPr>
              <w:t>政治面貌</w:t>
            </w:r>
          </w:p>
        </w:tc>
        <w:tc>
          <w:tcPr>
            <w:tcW w:w="1134" w:type="dxa"/>
            <w:gridSpan w:val="2"/>
            <w:vAlign w:val="center"/>
          </w:tcPr>
          <w:p w:rsidR="004905F4" w:rsidRDefault="004905F4" w:rsidP="00376CD0">
            <w:pPr>
              <w:rPr>
                <w:rFonts w:ascii="楷体" w:eastAsia="楷体" w:hAnsi="楷体"/>
                <w:sz w:val="24"/>
              </w:rPr>
            </w:pPr>
          </w:p>
        </w:tc>
        <w:tc>
          <w:tcPr>
            <w:tcW w:w="1417" w:type="dxa"/>
            <w:vAlign w:val="center"/>
          </w:tcPr>
          <w:p w:rsidR="004905F4" w:rsidRDefault="004905F4" w:rsidP="00376CD0">
            <w:pPr>
              <w:jc w:val="center"/>
              <w:rPr>
                <w:rFonts w:eastAsia="华文中宋"/>
                <w:sz w:val="24"/>
              </w:rPr>
            </w:pPr>
            <w:r>
              <w:rPr>
                <w:rFonts w:eastAsia="华文中宋" w:hint="eastAsia"/>
                <w:sz w:val="24"/>
              </w:rPr>
              <w:t>文化程度</w:t>
            </w:r>
          </w:p>
        </w:tc>
        <w:tc>
          <w:tcPr>
            <w:tcW w:w="567" w:type="dxa"/>
            <w:gridSpan w:val="2"/>
            <w:vAlign w:val="center"/>
          </w:tcPr>
          <w:p w:rsidR="004905F4" w:rsidRDefault="004905F4" w:rsidP="00376CD0">
            <w:pPr>
              <w:rPr>
                <w:rFonts w:ascii="楷体" w:eastAsia="楷体" w:hAnsi="楷体"/>
                <w:sz w:val="24"/>
              </w:rPr>
            </w:pPr>
          </w:p>
        </w:tc>
        <w:tc>
          <w:tcPr>
            <w:tcW w:w="1276" w:type="dxa"/>
            <w:vMerge/>
            <w:vAlign w:val="center"/>
          </w:tcPr>
          <w:p w:rsidR="004905F4" w:rsidRDefault="004905F4" w:rsidP="00376CD0">
            <w:pPr>
              <w:rPr>
                <w:sz w:val="28"/>
              </w:rPr>
            </w:pPr>
          </w:p>
        </w:tc>
      </w:tr>
      <w:tr w:rsidR="004905F4" w:rsidTr="00461D55">
        <w:trPr>
          <w:cantSplit/>
        </w:trPr>
        <w:tc>
          <w:tcPr>
            <w:tcW w:w="1274" w:type="dxa"/>
            <w:vAlign w:val="center"/>
          </w:tcPr>
          <w:p w:rsidR="004905F4" w:rsidRDefault="004905F4" w:rsidP="00376CD0">
            <w:pPr>
              <w:jc w:val="center"/>
              <w:rPr>
                <w:rFonts w:ascii="华文中宋" w:eastAsia="华文中宋" w:hAnsi="华文中宋"/>
                <w:sz w:val="24"/>
              </w:rPr>
            </w:pPr>
            <w:r>
              <w:rPr>
                <w:rFonts w:ascii="华文中宋" w:eastAsia="华文中宋" w:hAnsi="华文中宋" w:hint="eastAsia"/>
                <w:sz w:val="24"/>
              </w:rPr>
              <w:t>工作单位</w:t>
            </w:r>
          </w:p>
        </w:tc>
        <w:tc>
          <w:tcPr>
            <w:tcW w:w="2549" w:type="dxa"/>
            <w:gridSpan w:val="2"/>
            <w:vAlign w:val="center"/>
          </w:tcPr>
          <w:p w:rsidR="004905F4" w:rsidRDefault="004905F4" w:rsidP="00376CD0">
            <w:pPr>
              <w:rPr>
                <w:rFonts w:ascii="楷体" w:eastAsia="楷体" w:hAnsi="楷体"/>
                <w:sz w:val="24"/>
              </w:rPr>
            </w:pPr>
          </w:p>
        </w:tc>
        <w:tc>
          <w:tcPr>
            <w:tcW w:w="1134" w:type="dxa"/>
            <w:gridSpan w:val="2"/>
            <w:vAlign w:val="center"/>
          </w:tcPr>
          <w:p w:rsidR="004905F4" w:rsidRDefault="004905F4" w:rsidP="00376CD0">
            <w:pPr>
              <w:jc w:val="center"/>
              <w:rPr>
                <w:rFonts w:ascii="华文中宋" w:eastAsia="华文中宋" w:hAnsi="华文中宋"/>
                <w:b/>
                <w:bCs/>
                <w:sz w:val="24"/>
              </w:rPr>
            </w:pPr>
            <w:r>
              <w:rPr>
                <w:rFonts w:ascii="华文中宋" w:eastAsia="华文中宋" w:hAnsi="华文中宋" w:cs="宋体" w:hint="eastAsia"/>
                <w:sz w:val="24"/>
              </w:rPr>
              <w:t>当前职务</w:t>
            </w:r>
          </w:p>
        </w:tc>
        <w:tc>
          <w:tcPr>
            <w:tcW w:w="1984" w:type="dxa"/>
            <w:gridSpan w:val="3"/>
            <w:vAlign w:val="center"/>
          </w:tcPr>
          <w:p w:rsidR="004905F4" w:rsidRDefault="004905F4" w:rsidP="00376CD0">
            <w:pPr>
              <w:rPr>
                <w:rFonts w:ascii="楷体" w:eastAsia="楷体" w:hAnsi="楷体"/>
                <w:sz w:val="24"/>
              </w:rPr>
            </w:pPr>
          </w:p>
        </w:tc>
        <w:tc>
          <w:tcPr>
            <w:tcW w:w="1276" w:type="dxa"/>
            <w:vMerge/>
            <w:vAlign w:val="center"/>
          </w:tcPr>
          <w:p w:rsidR="004905F4" w:rsidRDefault="004905F4" w:rsidP="00376CD0">
            <w:pPr>
              <w:rPr>
                <w:rFonts w:ascii="楷体" w:eastAsia="楷体" w:hAnsi="楷体"/>
                <w:sz w:val="24"/>
              </w:rPr>
            </w:pPr>
          </w:p>
        </w:tc>
      </w:tr>
      <w:tr w:rsidR="004905F4" w:rsidTr="00461D55">
        <w:tc>
          <w:tcPr>
            <w:tcW w:w="1274" w:type="dxa"/>
            <w:vAlign w:val="center"/>
          </w:tcPr>
          <w:p w:rsidR="004905F4" w:rsidRDefault="004905F4" w:rsidP="00376CD0">
            <w:pPr>
              <w:jc w:val="center"/>
              <w:rPr>
                <w:rFonts w:ascii="华文中宋" w:eastAsia="华文中宋" w:hAnsi="华文中宋"/>
                <w:bCs/>
                <w:sz w:val="24"/>
                <w:szCs w:val="28"/>
              </w:rPr>
            </w:pPr>
            <w:r>
              <w:rPr>
                <w:rFonts w:ascii="华文中宋" w:eastAsia="华文中宋" w:hAnsi="华文中宋" w:hint="eastAsia"/>
                <w:sz w:val="24"/>
              </w:rPr>
              <w:t>微信号</w:t>
            </w:r>
          </w:p>
        </w:tc>
        <w:tc>
          <w:tcPr>
            <w:tcW w:w="2549" w:type="dxa"/>
            <w:gridSpan w:val="2"/>
            <w:vAlign w:val="center"/>
          </w:tcPr>
          <w:p w:rsidR="004905F4" w:rsidRDefault="004905F4" w:rsidP="00376CD0">
            <w:pPr>
              <w:rPr>
                <w:rFonts w:ascii="楷体" w:eastAsia="楷体" w:hAnsi="楷体"/>
                <w:sz w:val="24"/>
              </w:rPr>
            </w:pPr>
          </w:p>
        </w:tc>
        <w:tc>
          <w:tcPr>
            <w:tcW w:w="1134" w:type="dxa"/>
            <w:gridSpan w:val="2"/>
            <w:vAlign w:val="center"/>
          </w:tcPr>
          <w:p w:rsidR="004905F4" w:rsidRDefault="004905F4" w:rsidP="00376CD0">
            <w:pPr>
              <w:jc w:val="center"/>
              <w:rPr>
                <w:rFonts w:ascii="华文中宋" w:eastAsia="华文中宋" w:hAnsi="华文中宋"/>
                <w:b/>
                <w:sz w:val="24"/>
              </w:rPr>
            </w:pPr>
            <w:r>
              <w:rPr>
                <w:rFonts w:ascii="华文中宋" w:eastAsia="华文中宋" w:hAnsi="华文中宋" w:hint="eastAsia"/>
                <w:b/>
                <w:sz w:val="24"/>
              </w:rPr>
              <w:t>QQ号</w:t>
            </w:r>
          </w:p>
        </w:tc>
        <w:tc>
          <w:tcPr>
            <w:tcW w:w="1984" w:type="dxa"/>
            <w:gridSpan w:val="3"/>
            <w:vAlign w:val="center"/>
          </w:tcPr>
          <w:p w:rsidR="004905F4" w:rsidRDefault="004905F4" w:rsidP="00376CD0">
            <w:pPr>
              <w:rPr>
                <w:rFonts w:ascii="楷体" w:eastAsia="楷体" w:hAnsi="楷体"/>
                <w:sz w:val="24"/>
              </w:rPr>
            </w:pPr>
          </w:p>
        </w:tc>
        <w:tc>
          <w:tcPr>
            <w:tcW w:w="1276" w:type="dxa"/>
            <w:vMerge/>
            <w:vAlign w:val="center"/>
          </w:tcPr>
          <w:p w:rsidR="004905F4" w:rsidRDefault="004905F4" w:rsidP="00376CD0">
            <w:pPr>
              <w:rPr>
                <w:rFonts w:ascii="楷体" w:eastAsia="楷体" w:hAnsi="楷体"/>
                <w:sz w:val="24"/>
              </w:rPr>
            </w:pPr>
          </w:p>
        </w:tc>
      </w:tr>
      <w:tr w:rsidR="004905F4" w:rsidTr="00461D55">
        <w:tc>
          <w:tcPr>
            <w:tcW w:w="1274" w:type="dxa"/>
            <w:vAlign w:val="center"/>
          </w:tcPr>
          <w:p w:rsidR="004905F4" w:rsidRDefault="004905F4" w:rsidP="00376CD0">
            <w:pPr>
              <w:jc w:val="center"/>
              <w:rPr>
                <w:rFonts w:ascii="华文中宋" w:eastAsia="华文中宋" w:hAnsi="华文中宋"/>
                <w:bCs/>
                <w:sz w:val="24"/>
              </w:rPr>
            </w:pPr>
            <w:r>
              <w:rPr>
                <w:rFonts w:ascii="华文中宋" w:eastAsia="华文中宋" w:hAnsi="华文中宋" w:hint="eastAsia"/>
                <w:sz w:val="24"/>
              </w:rPr>
              <w:t>手机号</w:t>
            </w:r>
          </w:p>
        </w:tc>
        <w:tc>
          <w:tcPr>
            <w:tcW w:w="2549" w:type="dxa"/>
            <w:gridSpan w:val="2"/>
            <w:vAlign w:val="center"/>
          </w:tcPr>
          <w:p w:rsidR="004905F4" w:rsidRDefault="004905F4" w:rsidP="00376CD0">
            <w:pPr>
              <w:rPr>
                <w:rFonts w:ascii="楷体" w:eastAsia="楷体" w:hAnsi="楷体"/>
                <w:sz w:val="24"/>
              </w:rPr>
            </w:pPr>
          </w:p>
        </w:tc>
        <w:tc>
          <w:tcPr>
            <w:tcW w:w="1134" w:type="dxa"/>
            <w:gridSpan w:val="2"/>
            <w:vAlign w:val="center"/>
          </w:tcPr>
          <w:p w:rsidR="004905F4" w:rsidRDefault="004905F4" w:rsidP="00376CD0">
            <w:pPr>
              <w:rPr>
                <w:rFonts w:ascii="华文中宋" w:eastAsia="华文中宋" w:hAnsi="华文中宋"/>
                <w:b/>
                <w:sz w:val="24"/>
              </w:rPr>
            </w:pPr>
            <w:r>
              <w:rPr>
                <w:rFonts w:ascii="华文中宋" w:eastAsia="华文中宋" w:hAnsi="华文中宋" w:hint="eastAsia"/>
                <w:bCs/>
                <w:sz w:val="24"/>
                <w:szCs w:val="28"/>
              </w:rPr>
              <w:t>通讯地址</w:t>
            </w:r>
          </w:p>
        </w:tc>
        <w:tc>
          <w:tcPr>
            <w:tcW w:w="3260" w:type="dxa"/>
            <w:gridSpan w:val="4"/>
            <w:vAlign w:val="center"/>
          </w:tcPr>
          <w:p w:rsidR="004905F4" w:rsidRDefault="004905F4" w:rsidP="00376CD0">
            <w:pPr>
              <w:rPr>
                <w:rFonts w:ascii="楷体" w:eastAsia="楷体" w:hAnsi="楷体"/>
                <w:sz w:val="24"/>
              </w:rPr>
            </w:pPr>
          </w:p>
        </w:tc>
      </w:tr>
      <w:tr w:rsidR="004905F4" w:rsidTr="00461D55">
        <w:trPr>
          <w:trHeight w:val="1962"/>
        </w:trPr>
        <w:tc>
          <w:tcPr>
            <w:tcW w:w="1274" w:type="dxa"/>
            <w:vAlign w:val="center"/>
          </w:tcPr>
          <w:p w:rsidR="004905F4" w:rsidRDefault="004905F4" w:rsidP="00376CD0">
            <w:pPr>
              <w:spacing w:line="500" w:lineRule="exact"/>
              <w:jc w:val="center"/>
              <w:rPr>
                <w:rFonts w:ascii="华文中宋" w:eastAsia="华文中宋" w:hAnsi="华文中宋"/>
                <w:sz w:val="28"/>
              </w:rPr>
            </w:pPr>
            <w:r>
              <w:rPr>
                <w:rFonts w:ascii="华文中宋" w:eastAsia="华文中宋" w:hAnsi="华文中宋" w:hint="eastAsia"/>
                <w:sz w:val="24"/>
              </w:rPr>
              <w:t>本人简历</w:t>
            </w:r>
          </w:p>
        </w:tc>
        <w:tc>
          <w:tcPr>
            <w:tcW w:w="6943" w:type="dxa"/>
            <w:gridSpan w:val="8"/>
            <w:vAlign w:val="center"/>
          </w:tcPr>
          <w:p w:rsidR="004905F4" w:rsidRDefault="004905F4" w:rsidP="00376CD0">
            <w:pPr>
              <w:adjustRightInd w:val="0"/>
              <w:snapToGrid w:val="0"/>
              <w:rPr>
                <w:rFonts w:ascii="楷体_GB2312" w:eastAsia="楷体_GB2312"/>
                <w:sz w:val="28"/>
                <w:szCs w:val="28"/>
              </w:rPr>
            </w:pPr>
          </w:p>
          <w:p w:rsidR="004905F4" w:rsidRDefault="004905F4" w:rsidP="00376CD0">
            <w:pPr>
              <w:adjustRightInd w:val="0"/>
              <w:snapToGrid w:val="0"/>
              <w:rPr>
                <w:rFonts w:ascii="楷体_GB2312" w:eastAsia="楷体_GB2312"/>
                <w:sz w:val="28"/>
                <w:szCs w:val="28"/>
              </w:rPr>
            </w:pPr>
          </w:p>
          <w:p w:rsidR="004905F4" w:rsidRDefault="004905F4" w:rsidP="00376CD0">
            <w:pPr>
              <w:adjustRightInd w:val="0"/>
              <w:snapToGrid w:val="0"/>
              <w:rPr>
                <w:rFonts w:ascii="楷体_GB2312" w:eastAsia="楷体_GB2312"/>
                <w:sz w:val="28"/>
                <w:szCs w:val="28"/>
              </w:rPr>
            </w:pPr>
          </w:p>
          <w:p w:rsidR="004905F4" w:rsidRDefault="004905F4" w:rsidP="00376CD0">
            <w:pPr>
              <w:adjustRightInd w:val="0"/>
              <w:snapToGrid w:val="0"/>
              <w:rPr>
                <w:rFonts w:ascii="楷体_GB2312" w:eastAsia="楷体_GB2312"/>
                <w:sz w:val="28"/>
                <w:szCs w:val="28"/>
              </w:rPr>
            </w:pPr>
          </w:p>
          <w:p w:rsidR="004905F4" w:rsidRDefault="004905F4" w:rsidP="00376CD0">
            <w:pPr>
              <w:adjustRightInd w:val="0"/>
              <w:snapToGrid w:val="0"/>
              <w:rPr>
                <w:rFonts w:ascii="楷体_GB2312" w:eastAsia="楷体_GB2312"/>
                <w:sz w:val="28"/>
                <w:szCs w:val="28"/>
              </w:rPr>
            </w:pPr>
          </w:p>
        </w:tc>
      </w:tr>
      <w:tr w:rsidR="004905F4" w:rsidTr="00461D55">
        <w:trPr>
          <w:trHeight w:val="1968"/>
        </w:trPr>
        <w:tc>
          <w:tcPr>
            <w:tcW w:w="1274" w:type="dxa"/>
            <w:vAlign w:val="center"/>
          </w:tcPr>
          <w:p w:rsidR="004905F4" w:rsidRDefault="004905F4" w:rsidP="00376CD0">
            <w:pPr>
              <w:spacing w:line="500" w:lineRule="exact"/>
              <w:jc w:val="center"/>
              <w:rPr>
                <w:rFonts w:ascii="华文中宋" w:eastAsia="华文中宋" w:hAnsi="华文中宋"/>
                <w:sz w:val="28"/>
              </w:rPr>
            </w:pPr>
            <w:r>
              <w:rPr>
                <w:rFonts w:ascii="华文中宋" w:eastAsia="华文中宋" w:hAnsi="华文中宋" w:hint="eastAsia"/>
                <w:bCs/>
                <w:sz w:val="24"/>
                <w:szCs w:val="28"/>
              </w:rPr>
              <w:t>所在单位工作职责</w:t>
            </w:r>
          </w:p>
        </w:tc>
        <w:tc>
          <w:tcPr>
            <w:tcW w:w="6943" w:type="dxa"/>
            <w:gridSpan w:val="8"/>
            <w:vAlign w:val="center"/>
          </w:tcPr>
          <w:p w:rsidR="004905F4" w:rsidRDefault="004905F4" w:rsidP="00376CD0">
            <w:pPr>
              <w:adjustRightInd w:val="0"/>
              <w:snapToGrid w:val="0"/>
              <w:rPr>
                <w:rFonts w:ascii="楷体_GB2312" w:eastAsia="楷体_GB2312"/>
                <w:sz w:val="28"/>
                <w:szCs w:val="28"/>
              </w:rPr>
            </w:pPr>
          </w:p>
          <w:p w:rsidR="004905F4" w:rsidRDefault="004905F4" w:rsidP="00376CD0">
            <w:pPr>
              <w:adjustRightInd w:val="0"/>
              <w:snapToGrid w:val="0"/>
              <w:rPr>
                <w:rFonts w:ascii="楷体_GB2312" w:eastAsia="楷体_GB2312"/>
                <w:sz w:val="28"/>
                <w:szCs w:val="28"/>
              </w:rPr>
            </w:pPr>
          </w:p>
          <w:p w:rsidR="004905F4" w:rsidRDefault="004905F4" w:rsidP="00376CD0">
            <w:pPr>
              <w:adjustRightInd w:val="0"/>
              <w:snapToGrid w:val="0"/>
              <w:rPr>
                <w:rFonts w:ascii="楷体_GB2312" w:eastAsia="楷体_GB2312"/>
                <w:sz w:val="28"/>
                <w:szCs w:val="28"/>
              </w:rPr>
            </w:pPr>
          </w:p>
          <w:p w:rsidR="004905F4" w:rsidRDefault="004905F4" w:rsidP="00376CD0">
            <w:pPr>
              <w:adjustRightInd w:val="0"/>
              <w:snapToGrid w:val="0"/>
              <w:rPr>
                <w:rFonts w:ascii="楷体_GB2312" w:eastAsia="楷体_GB2312"/>
                <w:sz w:val="28"/>
                <w:szCs w:val="28"/>
              </w:rPr>
            </w:pPr>
          </w:p>
          <w:p w:rsidR="004905F4" w:rsidRDefault="004905F4" w:rsidP="00376CD0">
            <w:pPr>
              <w:adjustRightInd w:val="0"/>
              <w:snapToGrid w:val="0"/>
              <w:rPr>
                <w:rFonts w:ascii="楷体_GB2312" w:eastAsia="楷体_GB2312"/>
                <w:sz w:val="28"/>
                <w:szCs w:val="28"/>
              </w:rPr>
            </w:pPr>
          </w:p>
        </w:tc>
      </w:tr>
      <w:tr w:rsidR="004905F4" w:rsidTr="00461D55">
        <w:trPr>
          <w:trHeight w:val="5731"/>
        </w:trPr>
        <w:tc>
          <w:tcPr>
            <w:tcW w:w="1274" w:type="dxa"/>
            <w:vAlign w:val="center"/>
          </w:tcPr>
          <w:p w:rsidR="004905F4" w:rsidRDefault="004905F4" w:rsidP="00376CD0">
            <w:pPr>
              <w:spacing w:line="500" w:lineRule="exact"/>
              <w:jc w:val="center"/>
              <w:rPr>
                <w:rFonts w:eastAsia="华文中宋"/>
                <w:bCs/>
                <w:sz w:val="24"/>
                <w:szCs w:val="28"/>
              </w:rPr>
            </w:pPr>
            <w:r>
              <w:rPr>
                <w:rFonts w:eastAsia="华文中宋"/>
                <w:bCs/>
                <w:sz w:val="24"/>
                <w:szCs w:val="28"/>
              </w:rPr>
              <w:lastRenderedPageBreak/>
              <w:t>个人事迹工作业绩</w:t>
            </w:r>
          </w:p>
          <w:p w:rsidR="004905F4" w:rsidRDefault="004905F4" w:rsidP="00376CD0">
            <w:pPr>
              <w:spacing w:line="500" w:lineRule="exact"/>
              <w:jc w:val="center"/>
              <w:rPr>
                <w:rFonts w:eastAsia="华文中宋"/>
                <w:sz w:val="28"/>
              </w:rPr>
            </w:pPr>
            <w:r>
              <w:rPr>
                <w:rFonts w:eastAsia="华文中宋" w:hint="eastAsia"/>
                <w:bCs/>
                <w:sz w:val="24"/>
                <w:szCs w:val="28"/>
              </w:rPr>
              <w:t>媒体报道</w:t>
            </w:r>
            <w:r>
              <w:rPr>
                <w:rFonts w:ascii="楷体" w:eastAsia="楷体" w:hAnsi="楷体" w:hint="eastAsia"/>
                <w:bCs/>
                <w:sz w:val="17"/>
              </w:rPr>
              <w:t>（500-800字）</w:t>
            </w:r>
          </w:p>
        </w:tc>
        <w:tc>
          <w:tcPr>
            <w:tcW w:w="6943" w:type="dxa"/>
            <w:gridSpan w:val="8"/>
            <w:vAlign w:val="center"/>
          </w:tcPr>
          <w:p w:rsidR="004905F4" w:rsidRPr="00461D55" w:rsidRDefault="004905F4" w:rsidP="00376CD0">
            <w:pPr>
              <w:adjustRightInd w:val="0"/>
              <w:snapToGrid w:val="0"/>
              <w:rPr>
                <w:rFonts w:ascii="宋体" w:hAnsi="宋体"/>
                <w:color w:val="808080" w:themeColor="background1" w:themeShade="80"/>
                <w:szCs w:val="21"/>
              </w:rPr>
            </w:pPr>
            <w:r w:rsidRPr="00461D55">
              <w:rPr>
                <w:rFonts w:ascii="宋体" w:hAnsi="宋体" w:hint="eastAsia"/>
                <w:color w:val="808080" w:themeColor="background1" w:themeShade="80"/>
                <w:szCs w:val="21"/>
              </w:rPr>
              <w:t>重点阐明：</w:t>
            </w:r>
          </w:p>
          <w:p w:rsidR="004905F4" w:rsidRPr="00461D55" w:rsidRDefault="004905F4" w:rsidP="00376CD0">
            <w:pPr>
              <w:numPr>
                <w:ilvl w:val="0"/>
                <w:numId w:val="1"/>
              </w:numPr>
              <w:adjustRightInd w:val="0"/>
              <w:snapToGrid w:val="0"/>
              <w:rPr>
                <w:rFonts w:ascii="楷体" w:eastAsia="楷体" w:hAnsi="楷体" w:cs="楷体"/>
                <w:color w:val="808080" w:themeColor="background1" w:themeShade="80"/>
                <w:szCs w:val="21"/>
              </w:rPr>
            </w:pPr>
            <w:r w:rsidRPr="00461D55">
              <w:rPr>
                <w:rFonts w:ascii="楷体" w:eastAsia="楷体" w:hAnsi="楷体" w:cs="楷体" w:hint="eastAsia"/>
                <w:color w:val="808080" w:themeColor="background1" w:themeShade="80"/>
                <w:szCs w:val="21"/>
              </w:rPr>
              <w:t>本人在行医生涯中的优秀/感人事迹等，申报十佳院长及领军人物的，需阐明在该行业的突出贡献。</w:t>
            </w:r>
          </w:p>
          <w:p w:rsidR="004905F4" w:rsidRPr="00461D55" w:rsidRDefault="004905F4" w:rsidP="00376CD0">
            <w:pPr>
              <w:adjustRightInd w:val="0"/>
              <w:snapToGrid w:val="0"/>
              <w:rPr>
                <w:rFonts w:eastAsia="华文中宋"/>
                <w:bCs/>
                <w:color w:val="808080" w:themeColor="background1" w:themeShade="80"/>
                <w:szCs w:val="21"/>
              </w:rPr>
            </w:pPr>
            <w:r w:rsidRPr="00461D55">
              <w:rPr>
                <w:rFonts w:ascii="楷体" w:eastAsia="楷体" w:hAnsi="楷体" w:cs="楷体" w:hint="eastAsia"/>
                <w:color w:val="808080" w:themeColor="background1" w:themeShade="80"/>
                <w:szCs w:val="21"/>
              </w:rPr>
              <w:t>2.本人所获奖项、荣誉、称号等</w:t>
            </w:r>
          </w:p>
          <w:p w:rsidR="004905F4" w:rsidRPr="00461D55" w:rsidRDefault="004905F4" w:rsidP="00376CD0">
            <w:pPr>
              <w:adjustRightInd w:val="0"/>
              <w:snapToGrid w:val="0"/>
              <w:rPr>
                <w:rFonts w:ascii="楷体" w:eastAsia="楷体" w:hAnsi="楷体" w:cs="楷体"/>
                <w:bCs/>
                <w:color w:val="808080" w:themeColor="background1" w:themeShade="80"/>
                <w:szCs w:val="21"/>
              </w:rPr>
            </w:pPr>
            <w:r w:rsidRPr="00461D55">
              <w:rPr>
                <w:rFonts w:ascii="楷体" w:eastAsia="楷体" w:hAnsi="楷体" w:cs="楷体" w:hint="eastAsia"/>
                <w:bCs/>
                <w:color w:val="808080" w:themeColor="background1" w:themeShade="80"/>
                <w:szCs w:val="21"/>
              </w:rPr>
              <w:t>3.本人在媒体上的报道等</w:t>
            </w:r>
          </w:p>
          <w:p w:rsidR="004905F4" w:rsidRDefault="004905F4" w:rsidP="00376CD0">
            <w:pPr>
              <w:adjustRightInd w:val="0"/>
              <w:snapToGrid w:val="0"/>
              <w:rPr>
                <w:rFonts w:ascii="楷体_GB2312" w:eastAsia="楷体_GB2312"/>
                <w:szCs w:val="28"/>
              </w:rPr>
            </w:pPr>
          </w:p>
        </w:tc>
      </w:tr>
      <w:tr w:rsidR="004905F4" w:rsidTr="00461D55">
        <w:trPr>
          <w:trHeight w:val="531"/>
        </w:trPr>
        <w:tc>
          <w:tcPr>
            <w:tcW w:w="1274" w:type="dxa"/>
            <w:vMerge w:val="restart"/>
            <w:vAlign w:val="center"/>
          </w:tcPr>
          <w:p w:rsidR="004905F4" w:rsidRDefault="004905F4" w:rsidP="00376CD0">
            <w:pPr>
              <w:spacing w:line="500" w:lineRule="exact"/>
              <w:jc w:val="center"/>
              <w:rPr>
                <w:rFonts w:eastAsia="华文中宋"/>
                <w:bCs/>
                <w:sz w:val="24"/>
                <w:szCs w:val="28"/>
              </w:rPr>
            </w:pPr>
            <w:r>
              <w:rPr>
                <w:rFonts w:eastAsia="华文中宋"/>
                <w:bCs/>
                <w:sz w:val="24"/>
                <w:szCs w:val="28"/>
              </w:rPr>
              <w:t>本人及单位确认</w:t>
            </w:r>
          </w:p>
        </w:tc>
        <w:tc>
          <w:tcPr>
            <w:tcW w:w="3683" w:type="dxa"/>
            <w:gridSpan w:val="4"/>
            <w:vAlign w:val="center"/>
          </w:tcPr>
          <w:p w:rsidR="004905F4" w:rsidRDefault="004905F4" w:rsidP="00376CD0">
            <w:pPr>
              <w:adjustRightInd w:val="0"/>
              <w:snapToGrid w:val="0"/>
              <w:jc w:val="center"/>
              <w:rPr>
                <w:rFonts w:ascii="华文中宋" w:eastAsia="华文中宋" w:hAnsi="华文中宋"/>
                <w:sz w:val="24"/>
              </w:rPr>
            </w:pPr>
            <w:r>
              <w:rPr>
                <w:rFonts w:ascii="华文中宋" w:eastAsia="华文中宋" w:hAnsi="华文中宋"/>
                <w:sz w:val="24"/>
              </w:rPr>
              <w:t>本人签名</w:t>
            </w:r>
          </w:p>
        </w:tc>
        <w:tc>
          <w:tcPr>
            <w:tcW w:w="3260" w:type="dxa"/>
            <w:gridSpan w:val="4"/>
            <w:vAlign w:val="center"/>
          </w:tcPr>
          <w:p w:rsidR="004905F4" w:rsidRDefault="004905F4" w:rsidP="00376CD0">
            <w:pPr>
              <w:adjustRightInd w:val="0"/>
              <w:snapToGrid w:val="0"/>
              <w:jc w:val="center"/>
              <w:rPr>
                <w:rFonts w:ascii="华文中宋" w:eastAsia="华文中宋" w:hAnsi="华文中宋"/>
                <w:sz w:val="24"/>
              </w:rPr>
            </w:pPr>
            <w:r>
              <w:rPr>
                <w:rFonts w:ascii="华文中宋" w:eastAsia="华文中宋" w:hAnsi="华文中宋"/>
                <w:sz w:val="24"/>
              </w:rPr>
              <w:t>单位盖章</w:t>
            </w:r>
          </w:p>
        </w:tc>
      </w:tr>
      <w:tr w:rsidR="004905F4" w:rsidTr="00461D55">
        <w:trPr>
          <w:trHeight w:val="2550"/>
        </w:trPr>
        <w:tc>
          <w:tcPr>
            <w:tcW w:w="1274" w:type="dxa"/>
            <w:vMerge/>
            <w:vAlign w:val="center"/>
          </w:tcPr>
          <w:p w:rsidR="004905F4" w:rsidRDefault="004905F4" w:rsidP="00376CD0">
            <w:pPr>
              <w:spacing w:line="500" w:lineRule="exact"/>
              <w:jc w:val="center"/>
              <w:rPr>
                <w:rFonts w:eastAsia="华文中宋"/>
                <w:bCs/>
                <w:sz w:val="24"/>
                <w:szCs w:val="28"/>
              </w:rPr>
            </w:pPr>
          </w:p>
        </w:tc>
        <w:tc>
          <w:tcPr>
            <w:tcW w:w="3683" w:type="dxa"/>
            <w:gridSpan w:val="4"/>
            <w:vAlign w:val="center"/>
          </w:tcPr>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ind w:firstLineChars="400" w:firstLine="960"/>
              <w:rPr>
                <w:rFonts w:ascii="楷体_GB2312" w:eastAsia="楷体_GB2312"/>
                <w:sz w:val="24"/>
              </w:rPr>
            </w:pPr>
            <w:r>
              <w:rPr>
                <w:rFonts w:ascii="楷体_GB2312" w:eastAsia="楷体_GB2312"/>
                <w:sz w:val="24"/>
              </w:rPr>
              <w:t>时间：</w:t>
            </w:r>
            <w:r>
              <w:rPr>
                <w:rFonts w:ascii="楷体_GB2312" w:eastAsia="楷体_GB2312" w:hint="eastAsia"/>
                <w:sz w:val="24"/>
              </w:rPr>
              <w:t xml:space="preserve">    </w:t>
            </w:r>
            <w:r>
              <w:rPr>
                <w:rFonts w:ascii="楷体_GB2312" w:eastAsia="楷体_GB2312"/>
                <w:sz w:val="24"/>
              </w:rPr>
              <w:t>年</w:t>
            </w:r>
            <w:r>
              <w:rPr>
                <w:rFonts w:ascii="楷体_GB2312" w:eastAsia="楷体_GB2312" w:hint="eastAsia"/>
                <w:sz w:val="24"/>
              </w:rPr>
              <w:t xml:space="preserve">  </w:t>
            </w:r>
            <w:r>
              <w:rPr>
                <w:rFonts w:ascii="楷体_GB2312" w:eastAsia="楷体_GB2312"/>
                <w:sz w:val="24"/>
              </w:rPr>
              <w:t>月</w:t>
            </w:r>
            <w:r>
              <w:rPr>
                <w:rFonts w:ascii="楷体_GB2312" w:eastAsia="楷体_GB2312" w:hint="eastAsia"/>
                <w:sz w:val="24"/>
              </w:rPr>
              <w:t xml:space="preserve">  </w:t>
            </w:r>
            <w:r>
              <w:rPr>
                <w:rFonts w:ascii="楷体_GB2312" w:eastAsia="楷体_GB2312"/>
                <w:sz w:val="24"/>
              </w:rPr>
              <w:t>日</w:t>
            </w:r>
          </w:p>
        </w:tc>
        <w:tc>
          <w:tcPr>
            <w:tcW w:w="3260" w:type="dxa"/>
            <w:gridSpan w:val="4"/>
            <w:vAlign w:val="center"/>
          </w:tcPr>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rPr>
                <w:rFonts w:ascii="楷体_GB2312" w:eastAsia="楷体_GB2312"/>
                <w:sz w:val="24"/>
              </w:rPr>
            </w:pPr>
          </w:p>
          <w:p w:rsidR="004905F4" w:rsidRDefault="004905F4" w:rsidP="00376CD0">
            <w:pPr>
              <w:adjustRightInd w:val="0"/>
              <w:snapToGrid w:val="0"/>
              <w:ind w:firstLineChars="800" w:firstLine="1920"/>
              <w:rPr>
                <w:rFonts w:ascii="楷体_GB2312" w:eastAsia="楷体_GB2312"/>
                <w:sz w:val="28"/>
                <w:szCs w:val="28"/>
              </w:rPr>
            </w:pPr>
            <w:r>
              <w:rPr>
                <w:rFonts w:ascii="楷体_GB2312" w:eastAsia="楷体_GB2312"/>
                <w:sz w:val="24"/>
              </w:rPr>
              <w:t>时间：</w:t>
            </w:r>
            <w:r>
              <w:rPr>
                <w:rFonts w:ascii="楷体_GB2312" w:eastAsia="楷体_GB2312" w:hint="eastAsia"/>
                <w:sz w:val="24"/>
              </w:rPr>
              <w:t xml:space="preserve">    </w:t>
            </w:r>
            <w:r>
              <w:rPr>
                <w:rFonts w:ascii="楷体_GB2312" w:eastAsia="楷体_GB2312"/>
                <w:sz w:val="24"/>
              </w:rPr>
              <w:t>年</w:t>
            </w:r>
            <w:r>
              <w:rPr>
                <w:rFonts w:ascii="楷体_GB2312" w:eastAsia="楷体_GB2312" w:hint="eastAsia"/>
                <w:sz w:val="24"/>
              </w:rPr>
              <w:t xml:space="preserve">  </w:t>
            </w:r>
            <w:r>
              <w:rPr>
                <w:rFonts w:ascii="楷体_GB2312" w:eastAsia="楷体_GB2312"/>
                <w:sz w:val="24"/>
              </w:rPr>
              <w:t>月</w:t>
            </w:r>
            <w:r>
              <w:rPr>
                <w:rFonts w:ascii="楷体_GB2312" w:eastAsia="楷体_GB2312" w:hint="eastAsia"/>
                <w:sz w:val="24"/>
              </w:rPr>
              <w:t xml:space="preserve">  </w:t>
            </w:r>
            <w:r>
              <w:rPr>
                <w:rFonts w:ascii="楷体_GB2312" w:eastAsia="楷体_GB2312"/>
                <w:sz w:val="24"/>
              </w:rPr>
              <w:t>日</w:t>
            </w:r>
          </w:p>
        </w:tc>
      </w:tr>
      <w:tr w:rsidR="004905F4" w:rsidTr="00461D55">
        <w:trPr>
          <w:trHeight w:val="540"/>
        </w:trPr>
        <w:tc>
          <w:tcPr>
            <w:tcW w:w="1274" w:type="dxa"/>
            <w:vMerge w:val="restart"/>
            <w:tcBorders>
              <w:top w:val="thinThickSmallGap" w:sz="24" w:space="0" w:color="auto"/>
            </w:tcBorders>
            <w:vAlign w:val="center"/>
          </w:tcPr>
          <w:p w:rsidR="004905F4" w:rsidRDefault="004905F4" w:rsidP="00376CD0">
            <w:pPr>
              <w:spacing w:line="500" w:lineRule="exact"/>
              <w:jc w:val="center"/>
              <w:rPr>
                <w:rFonts w:ascii="华文中宋" w:eastAsia="华文中宋" w:hAnsi="华文中宋" w:cs="宋体"/>
                <w:sz w:val="24"/>
              </w:rPr>
            </w:pPr>
            <w:r>
              <w:rPr>
                <w:rFonts w:ascii="华文中宋" w:eastAsia="华文中宋" w:hAnsi="华文中宋" w:cs="宋体" w:hint="eastAsia"/>
                <w:sz w:val="24"/>
              </w:rPr>
              <w:t>组委会</w:t>
            </w:r>
          </w:p>
          <w:p w:rsidR="004905F4" w:rsidRDefault="004905F4" w:rsidP="00376CD0">
            <w:pPr>
              <w:spacing w:line="500" w:lineRule="exact"/>
              <w:jc w:val="center"/>
              <w:rPr>
                <w:rFonts w:eastAsia="华文中宋"/>
                <w:sz w:val="24"/>
              </w:rPr>
            </w:pPr>
            <w:r>
              <w:rPr>
                <w:rFonts w:ascii="华文中宋" w:eastAsia="华文中宋" w:hAnsi="华文中宋" w:cs="宋体" w:hint="eastAsia"/>
                <w:sz w:val="24"/>
              </w:rPr>
              <w:t>评审意见</w:t>
            </w:r>
          </w:p>
        </w:tc>
        <w:tc>
          <w:tcPr>
            <w:tcW w:w="2803" w:type="dxa"/>
            <w:gridSpan w:val="3"/>
            <w:tcBorders>
              <w:top w:val="thinThickSmallGap" w:sz="24" w:space="0" w:color="auto"/>
              <w:bottom w:val="single" w:sz="4" w:space="0" w:color="auto"/>
            </w:tcBorders>
            <w:vAlign w:val="center"/>
          </w:tcPr>
          <w:p w:rsidR="004905F4" w:rsidRDefault="004905F4" w:rsidP="00376CD0">
            <w:pPr>
              <w:spacing w:line="400" w:lineRule="exact"/>
              <w:jc w:val="center"/>
              <w:rPr>
                <w:rFonts w:ascii="华文中宋" w:eastAsia="华文中宋" w:hAnsi="华文中宋"/>
                <w:sz w:val="24"/>
              </w:rPr>
            </w:pPr>
            <w:r>
              <w:rPr>
                <w:rFonts w:ascii="华文中宋" w:eastAsia="华文中宋" w:hAnsi="华文中宋"/>
                <w:sz w:val="24"/>
              </w:rPr>
              <w:t>初选</w:t>
            </w:r>
          </w:p>
        </w:tc>
        <w:tc>
          <w:tcPr>
            <w:tcW w:w="2833" w:type="dxa"/>
            <w:gridSpan w:val="3"/>
            <w:tcBorders>
              <w:top w:val="thinThickSmallGap" w:sz="24" w:space="0" w:color="auto"/>
              <w:bottom w:val="single" w:sz="4" w:space="0" w:color="auto"/>
            </w:tcBorders>
            <w:vAlign w:val="center"/>
          </w:tcPr>
          <w:p w:rsidR="004905F4" w:rsidRDefault="004905F4" w:rsidP="00376CD0">
            <w:pPr>
              <w:spacing w:line="400" w:lineRule="exact"/>
              <w:jc w:val="center"/>
              <w:rPr>
                <w:rFonts w:ascii="华文中宋" w:eastAsia="华文中宋" w:hAnsi="华文中宋"/>
                <w:sz w:val="24"/>
              </w:rPr>
            </w:pPr>
            <w:r>
              <w:rPr>
                <w:rFonts w:ascii="华文中宋" w:eastAsia="华文中宋" w:hAnsi="华文中宋"/>
                <w:sz w:val="24"/>
              </w:rPr>
              <w:t>网络投票</w:t>
            </w:r>
          </w:p>
        </w:tc>
        <w:tc>
          <w:tcPr>
            <w:tcW w:w="1307" w:type="dxa"/>
            <w:gridSpan w:val="2"/>
            <w:tcBorders>
              <w:top w:val="thinThickSmallGap" w:sz="24" w:space="0" w:color="auto"/>
              <w:bottom w:val="single" w:sz="4" w:space="0" w:color="auto"/>
            </w:tcBorders>
            <w:vAlign w:val="center"/>
          </w:tcPr>
          <w:p w:rsidR="004905F4" w:rsidRDefault="004905F4" w:rsidP="00376CD0">
            <w:pPr>
              <w:spacing w:line="400" w:lineRule="exact"/>
              <w:jc w:val="center"/>
              <w:rPr>
                <w:rFonts w:ascii="华文中宋" w:eastAsia="华文中宋" w:hAnsi="华文中宋"/>
                <w:sz w:val="24"/>
              </w:rPr>
            </w:pPr>
            <w:r>
              <w:rPr>
                <w:rFonts w:ascii="华文中宋" w:eastAsia="华文中宋" w:hAnsi="华文中宋"/>
                <w:sz w:val="24"/>
              </w:rPr>
              <w:t>综评</w:t>
            </w:r>
          </w:p>
        </w:tc>
      </w:tr>
      <w:tr w:rsidR="004905F4" w:rsidTr="00461D55">
        <w:trPr>
          <w:trHeight w:val="2625"/>
        </w:trPr>
        <w:tc>
          <w:tcPr>
            <w:tcW w:w="1274" w:type="dxa"/>
            <w:vMerge/>
            <w:tcBorders>
              <w:bottom w:val="single" w:sz="4" w:space="0" w:color="auto"/>
            </w:tcBorders>
            <w:vAlign w:val="center"/>
          </w:tcPr>
          <w:p w:rsidR="004905F4" w:rsidRDefault="004905F4" w:rsidP="00376CD0">
            <w:pPr>
              <w:spacing w:line="500" w:lineRule="exact"/>
              <w:jc w:val="center"/>
              <w:rPr>
                <w:rFonts w:ascii="华文中宋" w:eastAsia="华文中宋" w:hAnsi="华文中宋" w:cs="宋体"/>
                <w:sz w:val="24"/>
              </w:rPr>
            </w:pPr>
          </w:p>
        </w:tc>
        <w:tc>
          <w:tcPr>
            <w:tcW w:w="2803" w:type="dxa"/>
            <w:gridSpan w:val="3"/>
            <w:tcBorders>
              <w:top w:val="single" w:sz="4" w:space="0" w:color="auto"/>
              <w:bottom w:val="single" w:sz="4" w:space="0" w:color="auto"/>
            </w:tcBorders>
            <w:vAlign w:val="center"/>
          </w:tcPr>
          <w:p w:rsidR="004905F4" w:rsidRDefault="004905F4" w:rsidP="00376CD0">
            <w:pPr>
              <w:spacing w:line="400" w:lineRule="exact"/>
              <w:rPr>
                <w:sz w:val="28"/>
              </w:rPr>
            </w:pPr>
          </w:p>
        </w:tc>
        <w:tc>
          <w:tcPr>
            <w:tcW w:w="2833" w:type="dxa"/>
            <w:gridSpan w:val="3"/>
            <w:tcBorders>
              <w:top w:val="single" w:sz="4" w:space="0" w:color="auto"/>
              <w:bottom w:val="single" w:sz="4" w:space="0" w:color="auto"/>
            </w:tcBorders>
            <w:vAlign w:val="center"/>
          </w:tcPr>
          <w:p w:rsidR="004905F4" w:rsidRDefault="004905F4" w:rsidP="00376CD0">
            <w:pPr>
              <w:spacing w:line="400" w:lineRule="exact"/>
              <w:rPr>
                <w:sz w:val="28"/>
              </w:rPr>
            </w:pPr>
          </w:p>
        </w:tc>
        <w:tc>
          <w:tcPr>
            <w:tcW w:w="1307" w:type="dxa"/>
            <w:gridSpan w:val="2"/>
            <w:tcBorders>
              <w:top w:val="single" w:sz="4" w:space="0" w:color="auto"/>
              <w:bottom w:val="single" w:sz="4" w:space="0" w:color="auto"/>
            </w:tcBorders>
            <w:vAlign w:val="center"/>
          </w:tcPr>
          <w:p w:rsidR="004905F4" w:rsidRDefault="004905F4" w:rsidP="00376CD0">
            <w:pPr>
              <w:spacing w:line="400" w:lineRule="exact"/>
              <w:rPr>
                <w:sz w:val="28"/>
              </w:rPr>
            </w:pPr>
          </w:p>
        </w:tc>
      </w:tr>
      <w:tr w:rsidR="004905F4" w:rsidTr="00461D55">
        <w:trPr>
          <w:trHeight w:val="2397"/>
        </w:trPr>
        <w:tc>
          <w:tcPr>
            <w:tcW w:w="1274" w:type="dxa"/>
            <w:tcBorders>
              <w:top w:val="single" w:sz="4" w:space="0" w:color="auto"/>
            </w:tcBorders>
            <w:vAlign w:val="center"/>
          </w:tcPr>
          <w:p w:rsidR="004905F4" w:rsidRDefault="004905F4" w:rsidP="00376CD0">
            <w:pPr>
              <w:spacing w:line="500" w:lineRule="exact"/>
              <w:jc w:val="center"/>
              <w:rPr>
                <w:rFonts w:ascii="宋体" w:hAnsi="宋体" w:cs="宋体"/>
                <w:sz w:val="24"/>
              </w:rPr>
            </w:pPr>
            <w:r>
              <w:rPr>
                <w:rFonts w:ascii="宋体" w:hAnsi="宋体" w:cs="宋体" w:hint="eastAsia"/>
                <w:sz w:val="24"/>
              </w:rPr>
              <w:lastRenderedPageBreak/>
              <w:t>说  明</w:t>
            </w:r>
          </w:p>
        </w:tc>
        <w:tc>
          <w:tcPr>
            <w:tcW w:w="6943" w:type="dxa"/>
            <w:gridSpan w:val="8"/>
            <w:tcBorders>
              <w:top w:val="single" w:sz="4" w:space="0" w:color="auto"/>
            </w:tcBorders>
            <w:vAlign w:val="center"/>
          </w:tcPr>
          <w:p w:rsidR="004905F4" w:rsidRDefault="004905F4" w:rsidP="00376CD0">
            <w:pPr>
              <w:numPr>
                <w:ilvl w:val="0"/>
                <w:numId w:val="2"/>
              </w:numPr>
              <w:adjustRightInd w:val="0"/>
              <w:snapToGrid w:val="0"/>
              <w:rPr>
                <w:rFonts w:ascii="楷体_GB2312" w:eastAsia="楷体_GB2312"/>
              </w:rPr>
            </w:pPr>
            <w:r>
              <w:rPr>
                <w:rFonts w:ascii="楷体_GB2312" w:eastAsia="楷体_GB2312" w:hint="eastAsia"/>
              </w:rPr>
              <w:t>此表所涉内容将作为活动宣传、推广、评判等依据，请认真如实填写。</w:t>
            </w:r>
          </w:p>
          <w:p w:rsidR="004905F4" w:rsidRPr="004905F4" w:rsidRDefault="004905F4" w:rsidP="00376CD0">
            <w:pPr>
              <w:adjustRightInd w:val="0"/>
              <w:snapToGrid w:val="0"/>
              <w:rPr>
                <w:rFonts w:ascii="楷体_GB2312" w:eastAsia="楷体_GB2312"/>
                <w:b/>
                <w:sz w:val="28"/>
                <w:szCs w:val="28"/>
              </w:rPr>
            </w:pPr>
            <w:r>
              <w:rPr>
                <w:rFonts w:ascii="楷体_GB2312" w:eastAsia="楷体_GB2312" w:hint="eastAsia"/>
              </w:rPr>
              <w:t>2、此表经参与人及单位确认后，以纸质文件和WORD电子文档形式提交至活动执委会。快递地址： 电子版接收邮箱：</w:t>
            </w:r>
            <w:r>
              <w:rPr>
                <w:rFonts w:ascii="宋体" w:hAnsi="宋体" w:cs="宋体" w:hint="eastAsia"/>
                <w:sz w:val="32"/>
                <w:szCs w:val="32"/>
                <w:u w:val="single"/>
              </w:rPr>
              <w:t>279401726@qq.com</w:t>
            </w:r>
          </w:p>
        </w:tc>
      </w:tr>
    </w:tbl>
    <w:p w:rsidR="000241EE" w:rsidRPr="00D45B65" w:rsidRDefault="000241EE" w:rsidP="00D45B65">
      <w:pPr>
        <w:widowControl/>
        <w:shd w:val="clear" w:color="auto" w:fill="FFFFFF"/>
        <w:spacing w:after="100" w:afterAutospacing="1"/>
        <w:ind w:firstLineChars="200" w:firstLine="640"/>
        <w:jc w:val="left"/>
        <w:rPr>
          <w:rFonts w:ascii="仿宋" w:eastAsia="仿宋" w:hAnsi="仿宋" w:cs="宋体"/>
          <w:bCs/>
          <w:kern w:val="0"/>
          <w:sz w:val="32"/>
          <w:szCs w:val="32"/>
          <w:shd w:val="clear" w:color="auto" w:fill="FFFFFF"/>
        </w:rPr>
      </w:pPr>
    </w:p>
    <w:sectPr w:rsidR="000241EE" w:rsidRPr="00D45B6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46C1" w:rsidRDefault="00B446C1" w:rsidP="006C7093">
      <w:r>
        <w:separator/>
      </w:r>
    </w:p>
  </w:endnote>
  <w:endnote w:type="continuationSeparator" w:id="0">
    <w:p w:rsidR="00B446C1" w:rsidRDefault="00B446C1" w:rsidP="006C7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altName w:val="hakuyoxingshu7000"/>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46C1" w:rsidRDefault="00B446C1" w:rsidP="006C7093">
      <w:r>
        <w:separator/>
      </w:r>
    </w:p>
  </w:footnote>
  <w:footnote w:type="continuationSeparator" w:id="0">
    <w:p w:rsidR="00B446C1" w:rsidRDefault="00B446C1" w:rsidP="006C709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BBA530F"/>
    <w:multiLevelType w:val="singleLevel"/>
    <w:tmpl w:val="BBBA530F"/>
    <w:lvl w:ilvl="0">
      <w:start w:val="1"/>
      <w:numFmt w:val="decimal"/>
      <w:lvlText w:val="%1."/>
      <w:lvlJc w:val="left"/>
      <w:pPr>
        <w:tabs>
          <w:tab w:val="left" w:pos="312"/>
        </w:tabs>
      </w:pPr>
    </w:lvl>
  </w:abstractNum>
  <w:abstractNum w:abstractNumId="1" w15:restartNumberingAfterBreak="0">
    <w:nsid w:val="CD4772F8"/>
    <w:multiLevelType w:val="singleLevel"/>
    <w:tmpl w:val="CD4772F8"/>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867"/>
    <w:rsid w:val="000241EE"/>
    <w:rsid w:val="00034362"/>
    <w:rsid w:val="000E1E25"/>
    <w:rsid w:val="00133FBF"/>
    <w:rsid w:val="00187470"/>
    <w:rsid w:val="001911D4"/>
    <w:rsid w:val="001C1A92"/>
    <w:rsid w:val="00230C8A"/>
    <w:rsid w:val="0023403C"/>
    <w:rsid w:val="00242050"/>
    <w:rsid w:val="003A1442"/>
    <w:rsid w:val="003A47FE"/>
    <w:rsid w:val="00461D55"/>
    <w:rsid w:val="004704EC"/>
    <w:rsid w:val="004905F4"/>
    <w:rsid w:val="004E1F08"/>
    <w:rsid w:val="004F0867"/>
    <w:rsid w:val="00533747"/>
    <w:rsid w:val="005D7840"/>
    <w:rsid w:val="006C6F74"/>
    <w:rsid w:val="006C7093"/>
    <w:rsid w:val="006C78F6"/>
    <w:rsid w:val="00701F71"/>
    <w:rsid w:val="007040BB"/>
    <w:rsid w:val="00712E86"/>
    <w:rsid w:val="007E02C7"/>
    <w:rsid w:val="008756E5"/>
    <w:rsid w:val="009A7943"/>
    <w:rsid w:val="009E6B90"/>
    <w:rsid w:val="00AC5AEB"/>
    <w:rsid w:val="00AE416D"/>
    <w:rsid w:val="00AF1CAF"/>
    <w:rsid w:val="00B446C1"/>
    <w:rsid w:val="00BD1180"/>
    <w:rsid w:val="00C0370F"/>
    <w:rsid w:val="00D45B65"/>
    <w:rsid w:val="00DA30FA"/>
    <w:rsid w:val="00E32B1D"/>
    <w:rsid w:val="00E366CE"/>
    <w:rsid w:val="00E7020B"/>
    <w:rsid w:val="00F64E4C"/>
    <w:rsid w:val="01072433"/>
    <w:rsid w:val="0201362E"/>
    <w:rsid w:val="02D15F55"/>
    <w:rsid w:val="043E1240"/>
    <w:rsid w:val="047C6D9F"/>
    <w:rsid w:val="04F95A77"/>
    <w:rsid w:val="05147A8F"/>
    <w:rsid w:val="05814499"/>
    <w:rsid w:val="05BE73F4"/>
    <w:rsid w:val="06C21965"/>
    <w:rsid w:val="07853C0E"/>
    <w:rsid w:val="079101E4"/>
    <w:rsid w:val="07AD2133"/>
    <w:rsid w:val="07E43DDA"/>
    <w:rsid w:val="08115084"/>
    <w:rsid w:val="08CC6E61"/>
    <w:rsid w:val="096D4D8D"/>
    <w:rsid w:val="0A976EFB"/>
    <w:rsid w:val="0B0E262E"/>
    <w:rsid w:val="0B19000F"/>
    <w:rsid w:val="0C2914C2"/>
    <w:rsid w:val="0C34429F"/>
    <w:rsid w:val="0CD26753"/>
    <w:rsid w:val="0DAB5BBA"/>
    <w:rsid w:val="0DB749F7"/>
    <w:rsid w:val="0DD62EBE"/>
    <w:rsid w:val="0DEE5237"/>
    <w:rsid w:val="0DFA5A05"/>
    <w:rsid w:val="0E0666B0"/>
    <w:rsid w:val="0E285E82"/>
    <w:rsid w:val="0E62414F"/>
    <w:rsid w:val="0E7B3391"/>
    <w:rsid w:val="0E8867C4"/>
    <w:rsid w:val="0ED46373"/>
    <w:rsid w:val="0EF21076"/>
    <w:rsid w:val="0F183DB0"/>
    <w:rsid w:val="0F2655EB"/>
    <w:rsid w:val="10D77C00"/>
    <w:rsid w:val="10E23916"/>
    <w:rsid w:val="11390C41"/>
    <w:rsid w:val="11520A8A"/>
    <w:rsid w:val="12B41D29"/>
    <w:rsid w:val="1332320C"/>
    <w:rsid w:val="137A47B3"/>
    <w:rsid w:val="13B34BEB"/>
    <w:rsid w:val="13E6699C"/>
    <w:rsid w:val="13EB73F4"/>
    <w:rsid w:val="16010E00"/>
    <w:rsid w:val="16136A9B"/>
    <w:rsid w:val="16C63129"/>
    <w:rsid w:val="16DC600B"/>
    <w:rsid w:val="18470C0C"/>
    <w:rsid w:val="185F463C"/>
    <w:rsid w:val="19577EE9"/>
    <w:rsid w:val="197227C1"/>
    <w:rsid w:val="19761971"/>
    <w:rsid w:val="1A2A47D7"/>
    <w:rsid w:val="1A2C488B"/>
    <w:rsid w:val="1B044AF5"/>
    <w:rsid w:val="1B464222"/>
    <w:rsid w:val="1CFE795B"/>
    <w:rsid w:val="1E5D11FB"/>
    <w:rsid w:val="1E800C1B"/>
    <w:rsid w:val="1EB809F8"/>
    <w:rsid w:val="1F5767FB"/>
    <w:rsid w:val="1FDA2E3A"/>
    <w:rsid w:val="1FDC64A3"/>
    <w:rsid w:val="1FE0574B"/>
    <w:rsid w:val="20B473B3"/>
    <w:rsid w:val="210009E7"/>
    <w:rsid w:val="21E91DFB"/>
    <w:rsid w:val="22724358"/>
    <w:rsid w:val="2279642D"/>
    <w:rsid w:val="23397A3C"/>
    <w:rsid w:val="23806FE8"/>
    <w:rsid w:val="23850611"/>
    <w:rsid w:val="23E12763"/>
    <w:rsid w:val="24F140C6"/>
    <w:rsid w:val="24F26B63"/>
    <w:rsid w:val="25672692"/>
    <w:rsid w:val="26457ECC"/>
    <w:rsid w:val="26587EFA"/>
    <w:rsid w:val="265D39BE"/>
    <w:rsid w:val="26915D19"/>
    <w:rsid w:val="271A55A8"/>
    <w:rsid w:val="28075C62"/>
    <w:rsid w:val="286313DF"/>
    <w:rsid w:val="28F65D46"/>
    <w:rsid w:val="2A3F7FE5"/>
    <w:rsid w:val="2A4B2023"/>
    <w:rsid w:val="2B0A563F"/>
    <w:rsid w:val="2C610210"/>
    <w:rsid w:val="2CA66A1D"/>
    <w:rsid w:val="2D9C1410"/>
    <w:rsid w:val="2E7574C2"/>
    <w:rsid w:val="2E7D7C22"/>
    <w:rsid w:val="2ED94A62"/>
    <w:rsid w:val="2F5679B5"/>
    <w:rsid w:val="2F5D22F7"/>
    <w:rsid w:val="2FA4513F"/>
    <w:rsid w:val="2FBA31C2"/>
    <w:rsid w:val="304A456B"/>
    <w:rsid w:val="31E64B51"/>
    <w:rsid w:val="320A1037"/>
    <w:rsid w:val="32263FC9"/>
    <w:rsid w:val="32472A76"/>
    <w:rsid w:val="324E1CE9"/>
    <w:rsid w:val="32E342D5"/>
    <w:rsid w:val="32F36464"/>
    <w:rsid w:val="330F1D6D"/>
    <w:rsid w:val="34862057"/>
    <w:rsid w:val="34B031CF"/>
    <w:rsid w:val="34CB62B3"/>
    <w:rsid w:val="3514660D"/>
    <w:rsid w:val="353214AC"/>
    <w:rsid w:val="35675CE2"/>
    <w:rsid w:val="3594416C"/>
    <w:rsid w:val="35B860AF"/>
    <w:rsid w:val="362D22B9"/>
    <w:rsid w:val="366349F2"/>
    <w:rsid w:val="376A4949"/>
    <w:rsid w:val="384D3F53"/>
    <w:rsid w:val="38937D74"/>
    <w:rsid w:val="39186D8C"/>
    <w:rsid w:val="3957121C"/>
    <w:rsid w:val="3AA81909"/>
    <w:rsid w:val="3B0A53BA"/>
    <w:rsid w:val="3BA80D78"/>
    <w:rsid w:val="3C7D417B"/>
    <w:rsid w:val="3D18049F"/>
    <w:rsid w:val="3E322834"/>
    <w:rsid w:val="3E70473D"/>
    <w:rsid w:val="3EA66DD0"/>
    <w:rsid w:val="3EBD6ABF"/>
    <w:rsid w:val="3ED62E6F"/>
    <w:rsid w:val="3F4C112F"/>
    <w:rsid w:val="3F7A53BF"/>
    <w:rsid w:val="3F7E4F21"/>
    <w:rsid w:val="3FD30FB9"/>
    <w:rsid w:val="40393A7C"/>
    <w:rsid w:val="403F6FCA"/>
    <w:rsid w:val="40687DEA"/>
    <w:rsid w:val="40C20792"/>
    <w:rsid w:val="41A20D7B"/>
    <w:rsid w:val="41DC29C0"/>
    <w:rsid w:val="41F5703E"/>
    <w:rsid w:val="421C17A3"/>
    <w:rsid w:val="42543957"/>
    <w:rsid w:val="42663EA1"/>
    <w:rsid w:val="42900974"/>
    <w:rsid w:val="42DF61B9"/>
    <w:rsid w:val="43526185"/>
    <w:rsid w:val="437704AE"/>
    <w:rsid w:val="43F73C88"/>
    <w:rsid w:val="44E74779"/>
    <w:rsid w:val="458B2014"/>
    <w:rsid w:val="45CE5925"/>
    <w:rsid w:val="46225799"/>
    <w:rsid w:val="463072C8"/>
    <w:rsid w:val="46E57AD0"/>
    <w:rsid w:val="470E2B6A"/>
    <w:rsid w:val="477454C1"/>
    <w:rsid w:val="477A13F8"/>
    <w:rsid w:val="496D2996"/>
    <w:rsid w:val="4A38160D"/>
    <w:rsid w:val="4B57470F"/>
    <w:rsid w:val="4B5A3D5E"/>
    <w:rsid w:val="4B760F40"/>
    <w:rsid w:val="4C791B82"/>
    <w:rsid w:val="4DB475C0"/>
    <w:rsid w:val="4E282A77"/>
    <w:rsid w:val="4E363103"/>
    <w:rsid w:val="4EB142E7"/>
    <w:rsid w:val="4EF90059"/>
    <w:rsid w:val="4F3061BF"/>
    <w:rsid w:val="4F3552D9"/>
    <w:rsid w:val="5024742C"/>
    <w:rsid w:val="5190243D"/>
    <w:rsid w:val="51C07B9D"/>
    <w:rsid w:val="51F757EF"/>
    <w:rsid w:val="526E7A92"/>
    <w:rsid w:val="52D35632"/>
    <w:rsid w:val="55422349"/>
    <w:rsid w:val="56270715"/>
    <w:rsid w:val="56B46CF8"/>
    <w:rsid w:val="56DB0AFB"/>
    <w:rsid w:val="57E00E94"/>
    <w:rsid w:val="584B266B"/>
    <w:rsid w:val="5921185F"/>
    <w:rsid w:val="596A0C3B"/>
    <w:rsid w:val="59C07462"/>
    <w:rsid w:val="5B0D7B5F"/>
    <w:rsid w:val="5B752D50"/>
    <w:rsid w:val="5BF54F39"/>
    <w:rsid w:val="5C14154A"/>
    <w:rsid w:val="5C59445B"/>
    <w:rsid w:val="5C835E71"/>
    <w:rsid w:val="5CD93303"/>
    <w:rsid w:val="5DAC1737"/>
    <w:rsid w:val="5DEB65BB"/>
    <w:rsid w:val="5E125968"/>
    <w:rsid w:val="60DD097E"/>
    <w:rsid w:val="60DD3D3F"/>
    <w:rsid w:val="61335B90"/>
    <w:rsid w:val="62514585"/>
    <w:rsid w:val="627D09F3"/>
    <w:rsid w:val="63077D13"/>
    <w:rsid w:val="6321473D"/>
    <w:rsid w:val="63363D80"/>
    <w:rsid w:val="63942B2E"/>
    <w:rsid w:val="640E3A3E"/>
    <w:rsid w:val="642A082D"/>
    <w:rsid w:val="6447462F"/>
    <w:rsid w:val="644A2E4E"/>
    <w:rsid w:val="64FC313D"/>
    <w:rsid w:val="65A0603A"/>
    <w:rsid w:val="65DC7B7D"/>
    <w:rsid w:val="66CB4BCB"/>
    <w:rsid w:val="6748779C"/>
    <w:rsid w:val="67E8478F"/>
    <w:rsid w:val="68832B5F"/>
    <w:rsid w:val="6895103E"/>
    <w:rsid w:val="68E91FF6"/>
    <w:rsid w:val="6A263E27"/>
    <w:rsid w:val="6A277532"/>
    <w:rsid w:val="6A2941F5"/>
    <w:rsid w:val="6A4722B8"/>
    <w:rsid w:val="6AC2681C"/>
    <w:rsid w:val="6AF45943"/>
    <w:rsid w:val="6C7552D5"/>
    <w:rsid w:val="6CFC2BD2"/>
    <w:rsid w:val="6D09432F"/>
    <w:rsid w:val="6D247085"/>
    <w:rsid w:val="6DBE7460"/>
    <w:rsid w:val="6DEE78A1"/>
    <w:rsid w:val="6EE175F9"/>
    <w:rsid w:val="6F231565"/>
    <w:rsid w:val="6FC94CBE"/>
    <w:rsid w:val="702B4951"/>
    <w:rsid w:val="710021EB"/>
    <w:rsid w:val="712C53D9"/>
    <w:rsid w:val="728545A2"/>
    <w:rsid w:val="72904078"/>
    <w:rsid w:val="72F85D2E"/>
    <w:rsid w:val="741B01F7"/>
    <w:rsid w:val="74357178"/>
    <w:rsid w:val="74F2740C"/>
    <w:rsid w:val="75003FF3"/>
    <w:rsid w:val="752C5AB4"/>
    <w:rsid w:val="753C42A4"/>
    <w:rsid w:val="75637045"/>
    <w:rsid w:val="76215135"/>
    <w:rsid w:val="76226CA1"/>
    <w:rsid w:val="776F0593"/>
    <w:rsid w:val="77836710"/>
    <w:rsid w:val="77FE7672"/>
    <w:rsid w:val="78304E85"/>
    <w:rsid w:val="791037CD"/>
    <w:rsid w:val="79AF15E7"/>
    <w:rsid w:val="79F351C9"/>
    <w:rsid w:val="7A522A2E"/>
    <w:rsid w:val="7A733003"/>
    <w:rsid w:val="7AD0781E"/>
    <w:rsid w:val="7ADA77AB"/>
    <w:rsid w:val="7B1E6113"/>
    <w:rsid w:val="7B9F4E12"/>
    <w:rsid w:val="7C3A6648"/>
    <w:rsid w:val="7C455F27"/>
    <w:rsid w:val="7D5554F5"/>
    <w:rsid w:val="7E843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6F2245"/>
  <w15:chartTrackingRefBased/>
  <w15:docId w15:val="{AEEC2E46-6F9A-4969-8739-F1278F473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character" w:customStyle="1" w:styleId="a4">
    <w:name w:val="页脚 字符"/>
    <w:basedOn w:val="a0"/>
    <w:link w:val="a5"/>
    <w:rPr>
      <w:kern w:val="2"/>
      <w:sz w:val="18"/>
      <w:szCs w:val="18"/>
    </w:rPr>
  </w:style>
  <w:style w:type="character" w:styleId="a6">
    <w:name w:val="Strong"/>
    <w:qFormat/>
    <w:rPr>
      <w:b/>
    </w:rPr>
  </w:style>
  <w:style w:type="character" w:customStyle="1" w:styleId="a7">
    <w:name w:val="页眉 字符"/>
    <w:basedOn w:val="a0"/>
    <w:link w:val="a8"/>
    <w:rPr>
      <w:kern w:val="2"/>
      <w:sz w:val="18"/>
      <w:szCs w:val="18"/>
    </w:rPr>
  </w:style>
  <w:style w:type="paragraph" w:styleId="a8">
    <w:name w:val="header"/>
    <w:basedOn w:val="a"/>
    <w:link w:val="a7"/>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100" w:beforeAutospacing="1" w:after="100" w:afterAutospacing="1"/>
      <w:jc w:val="left"/>
    </w:pPr>
    <w:rPr>
      <w:kern w:val="0"/>
      <w:sz w:val="24"/>
    </w:rPr>
  </w:style>
  <w:style w:type="paragraph" w:styleId="a5">
    <w:name w:val="footer"/>
    <w:basedOn w:val="a"/>
    <w:link w:val="a4"/>
    <w:pPr>
      <w:tabs>
        <w:tab w:val="center" w:pos="4153"/>
        <w:tab w:val="right" w:pos="8306"/>
      </w:tabs>
      <w:snapToGrid w:val="0"/>
      <w:jc w:val="left"/>
    </w:pPr>
    <w:rPr>
      <w:sz w:val="18"/>
      <w:szCs w:val="18"/>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rsid w:val="000241EE"/>
    <w:pPr>
      <w:ind w:leftChars="2500" w:left="100"/>
    </w:pPr>
  </w:style>
  <w:style w:type="character" w:customStyle="1" w:styleId="ac">
    <w:name w:val="日期 字符"/>
    <w:basedOn w:val="a0"/>
    <w:link w:val="ab"/>
    <w:rsid w:val="000241E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11</Pages>
  <Words>607</Words>
  <Characters>3463</Characters>
  <Application>Microsoft Office Word</Application>
  <DocSecurity>0</DocSecurity>
  <Lines>28</Lines>
  <Paragraphs>8</Paragraphs>
  <ScaleCrop>false</ScaleCrop>
  <Company>微软公司</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Administrator</cp:lastModifiedBy>
  <cp:revision>20</cp:revision>
  <cp:lastPrinted>2018-12-03T08:24:00Z</cp:lastPrinted>
  <dcterms:created xsi:type="dcterms:W3CDTF">2018-12-04T10:15:00Z</dcterms:created>
  <dcterms:modified xsi:type="dcterms:W3CDTF">2018-12-06T07:52:00Z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ies>
</file>